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206E35">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B4ECF" w:rsidRDefault="005956B9" w:rsidP="001B4ECF">
      <w:pPr>
        <w:rPr>
          <w:rFonts w:asciiTheme="minorHAnsi" w:hAnsiTheme="minorHAnsi"/>
          <w:b/>
          <w:sz w:val="28"/>
          <w:lang w:val="el-GR"/>
        </w:rPr>
      </w:pPr>
      <w:r w:rsidRPr="001B4ECF">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460C8" w:rsidRPr="009460C8">
        <w:rPr>
          <w:rFonts w:asciiTheme="minorHAnsi" w:hAnsiTheme="minorHAnsi" w:cs="Arial"/>
          <w:b/>
          <w:bCs/>
          <w:sz w:val="24"/>
          <w:szCs w:val="24"/>
          <w:lang w:val="el-GR"/>
        </w:rPr>
        <w:t>1</w:t>
      </w:r>
      <w:r w:rsidR="000A7BD9">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0A7BD9" w:rsidRPr="000A7BD9">
        <w:rPr>
          <w:rFonts w:asciiTheme="minorHAnsi" w:hAnsiTheme="minorHAnsi" w:cs="Arial"/>
          <w:bCs/>
          <w:sz w:val="24"/>
          <w:szCs w:val="24"/>
          <w:lang w:val="el-GR"/>
        </w:rPr>
        <w:t>Μελέτη Περιπτώσεως: Ακτινοθεραπευτικό Κέντρο Blue Sky</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FF0783"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4D1783" w:rsidRPr="004D1783" w:rsidRDefault="005505A2">
          <w:pPr>
            <w:pStyle w:val="TOC4"/>
            <w:tabs>
              <w:tab w:val="right" w:leader="dot" w:pos="8296"/>
            </w:tabs>
            <w:rPr>
              <w:rFonts w:asciiTheme="minorHAnsi" w:hAnsiTheme="minorHAnsi"/>
              <w:noProof/>
              <w:lang w:val="el-GR" w:eastAsia="el-GR" w:bidi="ar-SA"/>
            </w:rPr>
          </w:pPr>
          <w:r w:rsidRPr="00811A57">
            <w:rPr>
              <w:rFonts w:asciiTheme="minorHAnsi" w:hAnsiTheme="minorHAnsi"/>
            </w:rPr>
            <w:fldChar w:fldCharType="begin"/>
          </w:r>
          <w:r w:rsidR="008C0C06" w:rsidRPr="00811A57">
            <w:rPr>
              <w:rFonts w:asciiTheme="minorHAnsi" w:hAnsiTheme="minorHAnsi"/>
            </w:rPr>
            <w:instrText xml:space="preserve"> TOC \o "1-3" \h \z \t "Title;4" </w:instrText>
          </w:r>
          <w:r w:rsidRPr="00811A57">
            <w:rPr>
              <w:rFonts w:asciiTheme="minorHAnsi" w:hAnsiTheme="minorHAnsi"/>
            </w:rPr>
            <w:fldChar w:fldCharType="separate"/>
          </w:r>
          <w:hyperlink w:anchor="_Toc401577033" w:history="1">
            <w:r w:rsidR="004D1783" w:rsidRPr="004D1783">
              <w:rPr>
                <w:rStyle w:val="Hyperlink"/>
                <w:rFonts w:asciiTheme="minorHAnsi" w:hAnsiTheme="minorHAnsi"/>
                <w:noProof/>
              </w:rPr>
              <w:t>Case</w:t>
            </w:r>
            <w:r w:rsidR="004D1783" w:rsidRPr="004D1783">
              <w:rPr>
                <w:rStyle w:val="Hyperlink"/>
                <w:rFonts w:asciiTheme="minorHAnsi" w:hAnsiTheme="minorHAnsi"/>
                <w:noProof/>
                <w:lang w:val="el-GR"/>
              </w:rPr>
              <w:t xml:space="preserve"> </w:t>
            </w:r>
            <w:r w:rsidR="004D1783" w:rsidRPr="004D1783">
              <w:rPr>
                <w:rStyle w:val="Hyperlink"/>
                <w:rFonts w:asciiTheme="minorHAnsi" w:hAnsiTheme="minorHAnsi"/>
                <w:noProof/>
              </w:rPr>
              <w:t>Study</w:t>
            </w:r>
            <w:r w:rsidR="004D1783" w:rsidRPr="004D1783">
              <w:rPr>
                <w:rStyle w:val="Hyperlink"/>
                <w:rFonts w:asciiTheme="minorHAnsi" w:hAnsiTheme="minorHAnsi"/>
                <w:noProof/>
                <w:lang w:val="el-GR"/>
              </w:rPr>
              <w:t>:</w:t>
            </w:r>
            <w:r w:rsidR="004D1783" w:rsidRPr="008A7514">
              <w:rPr>
                <w:rStyle w:val="Hyperlink"/>
                <w:rFonts w:asciiTheme="minorHAnsi" w:hAnsiTheme="minorHAnsi"/>
                <w:noProof/>
                <w:lang w:val="el-GR"/>
              </w:rPr>
              <w:t xml:space="preserve"> </w:t>
            </w:r>
            <w:r w:rsidR="008A7514" w:rsidRPr="008A7514">
              <w:rPr>
                <w:rFonts w:asciiTheme="minorHAnsi" w:eastAsia="Times New Roman" w:hAnsiTheme="minorHAnsi"/>
                <w:noProof/>
                <w:lang w:eastAsia="el-GR" w:bidi="ar-SA"/>
              </w:rPr>
              <w:t>Radiotherapy</w:t>
            </w:r>
            <w:r w:rsidR="004D1783" w:rsidRPr="004D1783">
              <w:rPr>
                <w:rFonts w:asciiTheme="minorHAnsi" w:hAnsiTheme="minorHAnsi"/>
                <w:noProof/>
                <w:webHidden/>
              </w:rPr>
              <w:tab/>
            </w:r>
            <w:r w:rsidRPr="004D1783">
              <w:rPr>
                <w:rFonts w:asciiTheme="minorHAnsi" w:hAnsiTheme="minorHAnsi"/>
                <w:noProof/>
                <w:webHidden/>
              </w:rPr>
              <w:fldChar w:fldCharType="begin"/>
            </w:r>
            <w:r w:rsidR="004D1783" w:rsidRPr="004D1783">
              <w:rPr>
                <w:rFonts w:asciiTheme="minorHAnsi" w:hAnsiTheme="minorHAnsi"/>
                <w:noProof/>
                <w:webHidden/>
              </w:rPr>
              <w:instrText xml:space="preserve"> PAGEREF _Toc401577033 \h </w:instrText>
            </w:r>
            <w:r w:rsidRPr="004D1783">
              <w:rPr>
                <w:rFonts w:asciiTheme="minorHAnsi" w:hAnsiTheme="minorHAnsi"/>
                <w:noProof/>
                <w:webHidden/>
              </w:rPr>
            </w:r>
            <w:r w:rsidRPr="004D1783">
              <w:rPr>
                <w:rFonts w:asciiTheme="minorHAnsi" w:hAnsiTheme="minorHAnsi"/>
                <w:noProof/>
                <w:webHidden/>
              </w:rPr>
              <w:fldChar w:fldCharType="separate"/>
            </w:r>
            <w:r w:rsidR="004D1783" w:rsidRPr="004D1783">
              <w:rPr>
                <w:rFonts w:asciiTheme="minorHAnsi" w:hAnsiTheme="minorHAnsi"/>
                <w:noProof/>
                <w:webHidden/>
              </w:rPr>
              <w:t>3</w:t>
            </w:r>
            <w:r w:rsidRPr="004D1783">
              <w:rPr>
                <w:rFonts w:asciiTheme="minorHAnsi" w:hAnsiTheme="minorHAnsi"/>
                <w:noProof/>
                <w:webHidden/>
              </w:rPr>
              <w:fldChar w:fldCharType="end"/>
            </w:r>
          </w:hyperlink>
        </w:p>
        <w:p w:rsidR="004D1783" w:rsidRPr="004D1783" w:rsidRDefault="00DD7970">
          <w:pPr>
            <w:pStyle w:val="TOC2"/>
            <w:rPr>
              <w:rFonts w:asciiTheme="minorHAnsi" w:eastAsiaTheme="minorEastAsia" w:hAnsiTheme="minorHAnsi" w:cstheme="minorBidi"/>
              <w:b w:val="0"/>
              <w:bCs w:val="0"/>
              <w:lang w:eastAsia="el-GR" w:bidi="ar-SA"/>
            </w:rPr>
          </w:pPr>
          <w:hyperlink w:anchor="_Toc401577034" w:history="1">
            <w:r w:rsidR="004D1783" w:rsidRPr="004D1783">
              <w:rPr>
                <w:rStyle w:val="Hyperlink"/>
                <w:rFonts w:asciiTheme="minorHAnsi" w:hAnsiTheme="minorHAnsi"/>
                <w:b w:val="0"/>
              </w:rPr>
              <w:t>1.1</w:t>
            </w:r>
            <w:r w:rsidR="004D1783" w:rsidRPr="004D1783">
              <w:rPr>
                <w:rFonts w:asciiTheme="minorHAnsi" w:eastAsiaTheme="minorEastAsia" w:hAnsiTheme="minorHAnsi" w:cstheme="minorBidi"/>
                <w:b w:val="0"/>
                <w:bCs w:val="0"/>
                <w:lang w:eastAsia="el-GR" w:bidi="ar-SA"/>
              </w:rPr>
              <w:tab/>
            </w:r>
            <w:r w:rsidR="00FF0783">
              <w:rPr>
                <w:rFonts w:asciiTheme="minorHAnsi" w:eastAsiaTheme="minorEastAsia" w:hAnsiTheme="minorHAnsi" w:cstheme="minorBidi"/>
                <w:b w:val="0"/>
                <w:bCs w:val="0"/>
                <w:lang w:eastAsia="el-GR" w:bidi="ar-SA"/>
              </w:rPr>
              <w:t xml:space="preserve">Σχεδίαση </w:t>
            </w:r>
            <w:r w:rsidR="008A7514" w:rsidRPr="008A7514">
              <w:rPr>
                <w:rStyle w:val="Hyperlink"/>
                <w:rFonts w:asciiTheme="minorHAnsi" w:hAnsiTheme="minorHAnsi"/>
                <w:b w:val="0"/>
              </w:rPr>
              <w:t>μοντέλο</w:t>
            </w:r>
            <w:r w:rsidR="00FF0783">
              <w:rPr>
                <w:rStyle w:val="Hyperlink"/>
                <w:rFonts w:asciiTheme="minorHAnsi" w:hAnsiTheme="minorHAnsi"/>
                <w:b w:val="0"/>
              </w:rPr>
              <w:t>υ</w:t>
            </w:r>
            <w:r w:rsidR="008A7514" w:rsidRPr="008A7514">
              <w:rPr>
                <w:rStyle w:val="Hyperlink"/>
                <w:rFonts w:asciiTheme="minorHAnsi" w:hAnsiTheme="minorHAnsi"/>
                <w:b w:val="0"/>
              </w:rPr>
              <w:t xml:space="preserve"> με χρήση συμβολσμού Navathe-Elmasri και χρήση Mysql Workbench</w:t>
            </w:r>
            <w:r w:rsidR="004D1783" w:rsidRPr="004D1783">
              <w:rPr>
                <w:rFonts w:asciiTheme="minorHAnsi" w:hAnsiTheme="minorHAnsi"/>
                <w:b w:val="0"/>
                <w:webHidden/>
              </w:rPr>
              <w:tab/>
            </w:r>
            <w:r w:rsidR="005505A2" w:rsidRPr="004D1783">
              <w:rPr>
                <w:rFonts w:asciiTheme="minorHAnsi" w:hAnsiTheme="minorHAnsi"/>
                <w:b w:val="0"/>
                <w:webHidden/>
              </w:rPr>
              <w:fldChar w:fldCharType="begin"/>
            </w:r>
            <w:r w:rsidR="004D1783" w:rsidRPr="004D1783">
              <w:rPr>
                <w:rFonts w:asciiTheme="minorHAnsi" w:hAnsiTheme="minorHAnsi"/>
                <w:b w:val="0"/>
                <w:webHidden/>
              </w:rPr>
              <w:instrText xml:space="preserve"> PAGEREF _Toc401577034 \h </w:instrText>
            </w:r>
            <w:r w:rsidR="005505A2" w:rsidRPr="004D1783">
              <w:rPr>
                <w:rFonts w:asciiTheme="minorHAnsi" w:hAnsiTheme="minorHAnsi"/>
                <w:b w:val="0"/>
                <w:webHidden/>
              </w:rPr>
            </w:r>
            <w:r w:rsidR="005505A2" w:rsidRPr="004D1783">
              <w:rPr>
                <w:rFonts w:asciiTheme="minorHAnsi" w:hAnsiTheme="minorHAnsi"/>
                <w:b w:val="0"/>
                <w:webHidden/>
              </w:rPr>
              <w:fldChar w:fldCharType="separate"/>
            </w:r>
            <w:r w:rsidR="004D1783" w:rsidRPr="004D1783">
              <w:rPr>
                <w:rFonts w:asciiTheme="minorHAnsi" w:hAnsiTheme="minorHAnsi"/>
                <w:b w:val="0"/>
                <w:webHidden/>
              </w:rPr>
              <w:t>5</w:t>
            </w:r>
            <w:r w:rsidR="005505A2" w:rsidRPr="004D1783">
              <w:rPr>
                <w:rFonts w:asciiTheme="minorHAnsi" w:hAnsiTheme="minorHAnsi"/>
                <w:b w:val="0"/>
                <w:webHidden/>
              </w:rPr>
              <w:fldChar w:fldCharType="end"/>
            </w:r>
          </w:hyperlink>
        </w:p>
        <w:p w:rsidR="005956B9" w:rsidRDefault="005505A2">
          <w:r w:rsidRPr="00811A57">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Pr="009460C8" w:rsidRDefault="00195778" w:rsidP="001C7435">
      <w:pPr>
        <w:rPr>
          <w:rFonts w:asciiTheme="minorHAnsi" w:hAnsiTheme="minorHAnsi"/>
          <w:sz w:val="28"/>
          <w:szCs w:val="24"/>
        </w:rPr>
      </w:pPr>
    </w:p>
    <w:p w:rsidR="00A603BE" w:rsidRPr="00A603BE"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Στόχος του εργαστηρίου είναι η εκμάθηση αλλά και η εμβάθυνση σε δηλώσεις SQL και σε θέματα σχεδιασμού και κανονικοποίησης.</w:t>
      </w:r>
    </w:p>
    <w:p w:rsidR="00A603BE" w:rsidRPr="00A603BE"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Pr>
          <w:rFonts w:asciiTheme="minorHAnsi" w:eastAsia="Times New Roman" w:hAnsiTheme="minorHAnsi" w:cs="Times New Roman"/>
          <w:b/>
          <w:noProof/>
          <w:sz w:val="24"/>
          <w:szCs w:val="24"/>
          <w:lang w:val="el-GR" w:eastAsia="el-GR" w:bidi="ar-SA"/>
        </w:rPr>
        <w:t>Λέξεις Κλειδιά</w:t>
      </w:r>
      <w:r w:rsidRPr="00A603BE">
        <w:rPr>
          <w:rFonts w:asciiTheme="minorHAnsi" w:eastAsia="Times New Roman" w:hAnsiTheme="minorHAnsi" w:cs="Times New Roman"/>
          <w:b/>
          <w:noProof/>
          <w:sz w:val="24"/>
          <w:szCs w:val="24"/>
          <w:lang w:val="el-GR" w:eastAsia="el-GR" w:bidi="ar-SA"/>
        </w:rPr>
        <w:t xml:space="preserve">: </w:t>
      </w:r>
      <w:r w:rsidRPr="00A603BE">
        <w:rPr>
          <w:rFonts w:asciiTheme="minorHAnsi" w:eastAsia="Times New Roman" w:hAnsiTheme="minorHAnsi" w:cs="Times New Roman"/>
          <w:sz w:val="24"/>
          <w:szCs w:val="24"/>
          <w:lang w:eastAsia="el-GR" w:bidi="ar-SA"/>
        </w:rPr>
        <w:t>Case</w:t>
      </w:r>
      <w:r w:rsidRPr="00A603BE">
        <w:rPr>
          <w:rFonts w:asciiTheme="minorHAnsi" w:eastAsia="Times New Roman" w:hAnsiTheme="minorHAnsi" w:cs="Times New Roman"/>
          <w:sz w:val="24"/>
          <w:szCs w:val="24"/>
          <w:lang w:val="el-GR" w:eastAsia="el-GR" w:bidi="ar-SA"/>
        </w:rPr>
        <w:t xml:space="preserve"> </w:t>
      </w:r>
      <w:r w:rsidRPr="00A603BE">
        <w:rPr>
          <w:rFonts w:asciiTheme="minorHAnsi" w:eastAsia="Times New Roman" w:hAnsiTheme="minorHAnsi" w:cs="Times New Roman"/>
          <w:sz w:val="24"/>
          <w:szCs w:val="24"/>
          <w:lang w:eastAsia="el-GR" w:bidi="ar-SA"/>
        </w:rPr>
        <w:t>Study</w:t>
      </w:r>
      <w:r w:rsidRPr="00A603BE">
        <w:rPr>
          <w:rFonts w:asciiTheme="minorHAnsi" w:eastAsia="Times New Roman" w:hAnsiTheme="minorHAnsi" w:cs="Times New Roman"/>
          <w:sz w:val="24"/>
          <w:szCs w:val="24"/>
          <w:lang w:val="el-GR" w:eastAsia="el-GR" w:bidi="ar-SA"/>
        </w:rPr>
        <w:t>,</w:t>
      </w:r>
      <w:r w:rsidRPr="00A603BE">
        <w:rPr>
          <w:rFonts w:asciiTheme="minorHAnsi" w:eastAsia="Times New Roman" w:hAnsiTheme="minorHAnsi" w:cs="Times New Roman"/>
          <w:noProof/>
          <w:sz w:val="24"/>
          <w:szCs w:val="24"/>
          <w:lang w:val="el-GR" w:eastAsia="el-GR" w:bidi="ar-SA"/>
        </w:rPr>
        <w:t xml:space="preserve"> Μοντελοποίηση, Κανονικοποίηση, </w:t>
      </w:r>
      <w:r w:rsidRPr="00A603BE">
        <w:rPr>
          <w:rFonts w:asciiTheme="minorHAnsi" w:eastAsia="Times New Roman" w:hAnsiTheme="minorHAnsi" w:cs="Times New Roman"/>
          <w:noProof/>
          <w:sz w:val="24"/>
          <w:szCs w:val="24"/>
          <w:lang w:eastAsia="el-GR" w:bidi="ar-SA"/>
        </w:rPr>
        <w:t>mySQL</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workbench</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SQL</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mySQL</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Oracle</w:t>
      </w:r>
    </w:p>
    <w:p w:rsidR="00A603BE" w:rsidRPr="00A603BE" w:rsidRDefault="00A603BE" w:rsidP="00A603BE">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outlineLvl w:val="0"/>
        <w:rPr>
          <w:rFonts w:ascii="Times New Roman" w:eastAsia="Times New Roman" w:hAnsi="Times New Roman" w:cs="Times New Roman"/>
          <w:b/>
          <w:bCs/>
          <w:noProof/>
          <w:sz w:val="28"/>
          <w:szCs w:val="28"/>
          <w:lang w:val="el-GR" w:eastAsia="el-GR" w:bidi="ar-SA"/>
        </w:rPr>
      </w:pPr>
      <w:r w:rsidRPr="00A603BE">
        <w:rPr>
          <w:rFonts w:ascii="Times New Roman" w:eastAsia="Times New Roman" w:hAnsi="Times New Roman" w:cs="Times New Roman"/>
          <w:b/>
          <w:bCs/>
          <w:noProof/>
          <w:sz w:val="28"/>
          <w:szCs w:val="28"/>
          <w:lang w:val="el-GR" w:eastAsia="el-GR" w:bidi="ar-SA"/>
        </w:rPr>
        <w:t xml:space="preserve"> </w:t>
      </w:r>
    </w:p>
    <w:p w:rsidR="00A603BE" w:rsidRPr="00A603BE" w:rsidRDefault="00A603BE">
      <w:pPr>
        <w:rPr>
          <w:rFonts w:ascii="Times New Roman" w:eastAsia="Times New Roman" w:hAnsi="Times New Roman" w:cs="Times New Roman"/>
          <w:b/>
          <w:bCs/>
          <w:noProof/>
          <w:sz w:val="28"/>
          <w:szCs w:val="28"/>
          <w:lang w:val="el-GR" w:eastAsia="el-GR" w:bidi="ar-SA"/>
        </w:rPr>
      </w:pPr>
      <w:r w:rsidRPr="00A603BE">
        <w:rPr>
          <w:rFonts w:ascii="Times New Roman" w:eastAsia="Times New Roman" w:hAnsi="Times New Roman" w:cs="Times New Roman"/>
          <w:b/>
          <w:bCs/>
          <w:noProof/>
          <w:sz w:val="28"/>
          <w:szCs w:val="28"/>
          <w:lang w:val="el-GR" w:eastAsia="el-GR" w:bidi="ar-SA"/>
        </w:rPr>
        <w:br w:type="page"/>
      </w:r>
    </w:p>
    <w:p w:rsidR="00A603BE" w:rsidRPr="000A7BD9" w:rsidRDefault="00A603BE" w:rsidP="000A7BD9">
      <w:pPr>
        <w:pStyle w:val="Title"/>
        <w:shd w:val="clear" w:color="auto" w:fill="95B3D7" w:themeFill="accent1" w:themeFillTint="99"/>
        <w:rPr>
          <w:rFonts w:eastAsia="Times New Roman"/>
          <w:noProof/>
          <w:sz w:val="30"/>
          <w:szCs w:val="30"/>
          <w:lang w:val="el-GR" w:eastAsia="el-GR" w:bidi="ar-SA"/>
        </w:rPr>
      </w:pPr>
      <w:r w:rsidRPr="000A7BD9">
        <w:rPr>
          <w:rFonts w:eastAsia="Times New Roman"/>
          <w:noProof/>
          <w:sz w:val="30"/>
          <w:szCs w:val="30"/>
          <w:lang w:eastAsia="el-GR" w:bidi="ar-SA"/>
        </w:rPr>
        <w:lastRenderedPageBreak/>
        <w:t>Case</w:t>
      </w:r>
      <w:r w:rsidRPr="000A7BD9">
        <w:rPr>
          <w:rFonts w:eastAsia="Times New Roman"/>
          <w:noProof/>
          <w:sz w:val="30"/>
          <w:szCs w:val="30"/>
          <w:lang w:val="el-GR" w:eastAsia="el-GR" w:bidi="ar-SA"/>
        </w:rPr>
        <w:t xml:space="preserve"> </w:t>
      </w:r>
      <w:r w:rsidRPr="000A7BD9">
        <w:rPr>
          <w:rFonts w:eastAsia="Times New Roman"/>
          <w:noProof/>
          <w:sz w:val="30"/>
          <w:szCs w:val="30"/>
          <w:lang w:eastAsia="el-GR" w:bidi="ar-SA"/>
        </w:rPr>
        <w:t>study</w:t>
      </w:r>
      <w:r w:rsidRPr="000A7BD9">
        <w:rPr>
          <w:rFonts w:eastAsia="Times New Roman"/>
          <w:noProof/>
          <w:sz w:val="30"/>
          <w:szCs w:val="30"/>
          <w:lang w:val="el-GR" w:eastAsia="el-GR" w:bidi="ar-SA"/>
        </w:rPr>
        <w:t xml:space="preserve">: </w:t>
      </w:r>
      <w:r w:rsidRPr="000A7BD9">
        <w:rPr>
          <w:rFonts w:eastAsia="Times New Roman"/>
          <w:noProof/>
          <w:sz w:val="30"/>
          <w:szCs w:val="30"/>
          <w:lang w:eastAsia="el-GR" w:bidi="ar-SA"/>
        </w:rPr>
        <w:t>Radiotherapy</w:t>
      </w:r>
      <w:r w:rsidRPr="000A7BD9">
        <w:rPr>
          <w:rFonts w:eastAsia="Times New Roman"/>
          <w:noProof/>
          <w:sz w:val="30"/>
          <w:szCs w:val="30"/>
          <w:lang w:val="el-GR" w:eastAsia="el-GR" w:bidi="ar-SA"/>
        </w:rPr>
        <w:t xml:space="preserve"> </w:t>
      </w:r>
    </w:p>
    <w:p w:rsidR="00A603BE" w:rsidRPr="00A603BE"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b/>
          <w:noProof/>
          <w:sz w:val="28"/>
          <w:szCs w:val="28"/>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b/>
          <w:noProof/>
          <w:sz w:val="28"/>
          <w:szCs w:val="28"/>
          <w:lang w:val="el-GR" w:eastAsia="el-GR" w:bidi="ar-SA"/>
        </w:rPr>
      </w:pPr>
      <w:r w:rsidRPr="00A603BE">
        <w:rPr>
          <w:rFonts w:asciiTheme="minorHAnsi" w:eastAsia="Times New Roman" w:hAnsiTheme="minorHAnsi" w:cs="Times New Roman"/>
          <w:b/>
          <w:noProof/>
          <w:sz w:val="28"/>
          <w:szCs w:val="28"/>
          <w:lang w:val="el-GR" w:eastAsia="el-GR" w:bidi="ar-SA"/>
        </w:rPr>
        <w:t xml:space="preserve">Μελέτη Περίπτωσης </w:t>
      </w:r>
      <w:r w:rsidRPr="00A603BE">
        <w:rPr>
          <w:rFonts w:asciiTheme="minorHAnsi" w:eastAsia="Times New Roman" w:hAnsiTheme="minorHAnsi" w:cs="Times New Roman"/>
          <w:bCs/>
          <w:noProof/>
          <w:sz w:val="24"/>
          <w:szCs w:val="24"/>
          <w:lang w:val="el-GR" w:eastAsia="el-GR" w:bidi="ar-SA"/>
        </w:rPr>
        <w:t>(μικρό έργο - Άσκηση επανάληψης)</w:t>
      </w: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Το Ακτινοθεραπευτικό Κέντρο Blue Sky χρησιμοποιεί ένα Σύστημα Βάσης Δεδομένων για να  διαχειρίζεται τους ασθενείς και τους γιατρούς του κέντρου, τη συνεργασία με ασφαλιστικές εταιρείες ή ασφαλιστικά ταμεία, τα στοιχεία εξέτασης του ασθενή και τα στοιχεία διάγνωσης και θεραπείας.  </w:t>
      </w: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Κάθε γιατρός έχει έναν μοναδικό κωδικό, επώνυμο και όνομα, μία ειδικότητα και ένα τηλέφωνο. Υπάρχουν πολλοί γιατροί για μία συγκεκριμένη ειδικότητα.</w:t>
      </w: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Επομένως, για τους γιατρούς του κέντρου στη βάση δεδομένων καταχωρούνται τα εξής στοιχεία: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d</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 γιατρού, μοναδικός για κάθε γιατρό</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d_Surname=</w:t>
      </w:r>
      <w:r w:rsidRPr="00A603BE">
        <w:rPr>
          <w:rFonts w:ascii="Times New Roman" w:eastAsia="Times New Roman" w:hAnsi="Times New Roman" w:cs="Times New Roman"/>
          <w:noProof/>
          <w:sz w:val="24"/>
          <w:szCs w:val="24"/>
          <w:lang w:val="el-GR" w:eastAsia="el-GR" w:bidi="ar-SA"/>
        </w:rPr>
        <w:t>επώνυμο</w:t>
      </w:r>
      <w:r w:rsidRPr="00A603BE">
        <w:rPr>
          <w:rFonts w:ascii="Times New Roman" w:eastAsia="Times New Roman" w:hAnsi="Times New Roman" w:cs="Times New Roman"/>
          <w:noProof/>
          <w:sz w:val="24"/>
          <w:szCs w:val="24"/>
          <w:lang w:eastAsia="el-GR" w:bidi="ar-SA"/>
        </w:rPr>
        <w:t>, d_Name=</w:t>
      </w:r>
      <w:r w:rsidRPr="00A603BE">
        <w:rPr>
          <w:rFonts w:ascii="Times New Roman" w:eastAsia="Times New Roman" w:hAnsi="Times New Roman" w:cs="Times New Roman"/>
          <w:noProof/>
          <w:sz w:val="24"/>
          <w:szCs w:val="24"/>
          <w:lang w:val="el-GR" w:eastAsia="el-GR" w:bidi="ar-SA"/>
        </w:rPr>
        <w:t>όνομα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eastAsia="el-GR" w:bidi="ar-SA"/>
        </w:rPr>
        <w:t xml:space="preserve">      d</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speciality</w:t>
      </w:r>
      <w:r w:rsidRPr="00A603BE">
        <w:rPr>
          <w:rFonts w:ascii="Times New Roman" w:eastAsia="Times New Roman" w:hAnsi="Times New Roman" w:cs="Times New Roman"/>
          <w:noProof/>
          <w:sz w:val="24"/>
          <w:szCs w:val="24"/>
          <w:lang w:val="el-GR" w:eastAsia="el-GR" w:bidi="ar-SA"/>
        </w:rPr>
        <w:t xml:space="preserve">=ειδικότητα, </w:t>
      </w:r>
      <w:r w:rsidRPr="00A603BE">
        <w:rPr>
          <w:rFonts w:ascii="Times New Roman" w:eastAsia="Times New Roman" w:hAnsi="Times New Roman" w:cs="Times New Roman"/>
          <w:noProof/>
          <w:sz w:val="24"/>
          <w:szCs w:val="24"/>
          <w:lang w:eastAsia="el-GR" w:bidi="ar-SA"/>
        </w:rPr>
        <w:t>d</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phone</w:t>
      </w:r>
      <w:r w:rsidRPr="00A603BE">
        <w:rPr>
          <w:rFonts w:ascii="Times New Roman" w:eastAsia="Times New Roman" w:hAnsi="Times New Roman" w:cs="Times New Roman"/>
          <w:noProof/>
          <w:sz w:val="24"/>
          <w:szCs w:val="24"/>
          <w:lang w:val="el-GR" w:eastAsia="el-GR" w:bidi="ar-SA"/>
        </w:rPr>
        <w:t>=τηλέφωνο</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Ακολουθεί δείγμα δεδομένων:</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Pr>
          <w:rFonts w:ascii="Times New Roman" w:eastAsia="Times New Roman" w:hAnsi="Times New Roman" w:cs="Times New Roman"/>
          <w:noProof/>
          <w:sz w:val="24"/>
          <w:szCs w:val="24"/>
          <w:lang w:val="el-GR" w:eastAsia="el-GR" w:bidi="ar-SA"/>
        </w:rPr>
        <w:drawing>
          <wp:inline distT="0" distB="0" distL="0" distR="0">
            <wp:extent cx="4678045" cy="1031240"/>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8045" cy="1031240"/>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Στο σύστημα καταχωρούνται στοιχεία διάγνωσης και στοιχεία θεραπείας.</w:t>
      </w: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Πιο συγκεκριμένα μία διάγνωση έχει ένα μοναδικό κωδικό και μία περιγραφή-ονομασία. </w:t>
      </w:r>
      <w:r w:rsidRPr="00A603BE">
        <w:rPr>
          <w:rFonts w:asciiTheme="minorHAnsi" w:eastAsia="Times New Roman" w:hAnsiTheme="minorHAnsi" w:cs="Times New Roman"/>
          <w:noProof/>
          <w:sz w:val="24"/>
          <w:szCs w:val="24"/>
          <w:lang w:eastAsia="el-GR" w:bidi="ar-SA"/>
        </w:rPr>
        <w:t>M</w:t>
      </w:r>
      <w:r w:rsidRPr="00A603BE">
        <w:rPr>
          <w:rFonts w:asciiTheme="minorHAnsi" w:eastAsia="Times New Roman" w:hAnsiTheme="minorHAnsi" w:cs="Times New Roman"/>
          <w:noProof/>
          <w:sz w:val="24"/>
          <w:szCs w:val="24"/>
          <w:lang w:val="el-GR" w:eastAsia="el-GR" w:bidi="ar-SA"/>
        </w:rPr>
        <w:t xml:space="preserve">ία προτεινόμενη θεραπεία έχει, επίσης, μοναδικό κωδικό και περιγραφή-ονομασία. </w:t>
      </w: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Επομένως, διάγνωση και θεραπεία κωδικοποιούνται ως εξής: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diagnosis</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 xml:space="preserve">=κωδικός διάγνωσης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diagnosis</w:t>
      </w:r>
      <w:r w:rsidRPr="00A603BE">
        <w:rPr>
          <w:rFonts w:ascii="Times New Roman" w:eastAsia="Times New Roman" w:hAnsi="Times New Roman" w:cs="Times New Roman"/>
          <w:noProof/>
          <w:sz w:val="24"/>
          <w:szCs w:val="24"/>
          <w:lang w:val="el-GR" w:eastAsia="el-GR" w:bidi="ar-SA"/>
        </w:rPr>
        <w:t>=διάγνωση</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therapy</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 xml:space="preserve">=κωδικός θεραπείας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therapy</w:t>
      </w:r>
      <w:r w:rsidRPr="00A603BE">
        <w:rPr>
          <w:rFonts w:ascii="Times New Roman" w:eastAsia="Times New Roman" w:hAnsi="Times New Roman" w:cs="Times New Roman"/>
          <w:noProof/>
          <w:sz w:val="24"/>
          <w:szCs w:val="24"/>
          <w:lang w:val="el-GR" w:eastAsia="el-GR" w:bidi="ar-SA"/>
        </w:rPr>
        <w:t>=θεραπεία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Ακολουθεί δείγμα δεδομένων για διάγνωση:</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Pr>
          <w:rFonts w:ascii="Times New Roman" w:eastAsia="Times New Roman" w:hAnsi="Times New Roman" w:cs="Times New Roman"/>
          <w:noProof/>
          <w:sz w:val="24"/>
          <w:szCs w:val="24"/>
          <w:lang w:val="el-GR" w:eastAsia="el-GR" w:bidi="ar-SA"/>
        </w:rPr>
        <w:drawing>
          <wp:inline distT="0" distB="0" distL="0" distR="0">
            <wp:extent cx="2477135" cy="10528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135" cy="1052830"/>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Και δείγμα δεδομένων για θεραπεία: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Pr>
          <w:rFonts w:ascii="Times New Roman" w:eastAsia="Times New Roman" w:hAnsi="Times New Roman" w:cs="Times New Roman"/>
          <w:noProof/>
          <w:sz w:val="24"/>
          <w:szCs w:val="24"/>
          <w:lang w:val="el-GR" w:eastAsia="el-GR" w:bidi="ar-SA"/>
        </w:rPr>
        <w:lastRenderedPageBreak/>
        <w:drawing>
          <wp:inline distT="0" distB="0" distL="0" distR="0">
            <wp:extent cx="1977390" cy="956945"/>
            <wp:effectExtent l="0" t="0" r="3810" b="0"/>
            <wp:docPr id="36" name="Picture 36" descr="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therap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7390" cy="956945"/>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Το κέντρο συνεργάζεται με συγκεκριμένες ασφαλιστικές εταιρείες και ταμεία. Κάθε εταιρεία ή ασφαλιστικό ταμείο έχει έναν μοναδικό κωδικό και μία επωνυμία. Στο σύστημα καταχωρούνται:</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Health_insurance_accno</w:t>
      </w:r>
      <w:r w:rsidRPr="00A603BE">
        <w:rPr>
          <w:rFonts w:ascii="Times New Roman" w:eastAsia="Times New Roman" w:hAnsi="Times New Roman" w:cs="Times New Roman"/>
          <w:noProof/>
          <w:sz w:val="24"/>
          <w:szCs w:val="24"/>
          <w:lang w:val="el-GR" w:eastAsia="el-GR" w:bidi="ar-SA"/>
        </w:rPr>
        <w:t>=κωδικός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eastAsia="el-GR" w:bidi="ar-SA"/>
        </w:rPr>
        <w:t xml:space="preserve">          </w:t>
      </w: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Health_insurance</w:t>
      </w:r>
      <w:r w:rsidRPr="00A603BE">
        <w:rPr>
          <w:rFonts w:ascii="Times New Roman" w:eastAsia="Times New Roman" w:hAnsi="Times New Roman" w:cs="Times New Roman"/>
          <w:noProof/>
          <w:sz w:val="24"/>
          <w:szCs w:val="24"/>
          <w:lang w:val="el-GR" w:eastAsia="el-GR" w:bidi="ar-SA"/>
        </w:rPr>
        <w:t>=επωνυμία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Pr>
          <w:rFonts w:ascii="Times New Roman" w:eastAsia="Times New Roman" w:hAnsi="Times New Roman" w:cs="Times New Roman"/>
          <w:noProof/>
          <w:sz w:val="24"/>
          <w:szCs w:val="24"/>
          <w:lang w:val="el-GR" w:eastAsia="el-GR" w:bidi="ar-SA"/>
        </w:rPr>
        <w:drawing>
          <wp:inline distT="0" distB="0" distL="0" distR="0">
            <wp:extent cx="3678555" cy="1127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8555" cy="1127125"/>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Επιπλέον, στο σύστημα καταχωρείται η οικογενειακή κατάσταση η οποία και κωδικοποιείται όπως φαίνεται στον παρακάτω πίνακα: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w:t>
      </w:r>
      <w:r w:rsidRPr="00A603BE">
        <w:rPr>
          <w:rFonts w:ascii="Times New Roman" w:eastAsia="Times New Roman" w:hAnsi="Times New Roman" w:cs="Times New Roman"/>
          <w:noProof/>
          <w:sz w:val="24"/>
          <w:szCs w:val="24"/>
          <w:lang w:eastAsia="el-GR" w:bidi="ar-SA"/>
        </w:rPr>
        <w:t xml:space="preserve">,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 xml:space="preserve"> Status</w:t>
      </w:r>
      <w:r w:rsidRPr="00A603BE">
        <w:rPr>
          <w:rFonts w:ascii="Times New Roman" w:eastAsia="Times New Roman" w:hAnsi="Times New Roman" w:cs="Times New Roman"/>
          <w:noProof/>
          <w:sz w:val="24"/>
          <w:szCs w:val="24"/>
          <w:lang w:val="el-GR" w:eastAsia="el-GR" w:bidi="ar-SA"/>
        </w:rPr>
        <w:t>=οικογενειακή κατάσταση</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Pr>
          <w:rFonts w:ascii="Times New Roman" w:eastAsia="Times New Roman" w:hAnsi="Times New Roman" w:cs="Times New Roman"/>
          <w:noProof/>
          <w:sz w:val="24"/>
          <w:szCs w:val="24"/>
          <w:lang w:val="el-GR" w:eastAsia="el-GR" w:bidi="ar-SA"/>
        </w:rPr>
        <w:drawing>
          <wp:inline distT="0" distB="0" distL="0" distR="0">
            <wp:extent cx="2839085" cy="10737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9085" cy="1073785"/>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Κάθε ασθενής έχει ένα μοναδικό κωδικό, επωνυμο, όνομα, ημερομηνία γέννησης, τόπο γέννησης, εθνικότητα, φύλλο, διεύθυνση, τηλέφωνο. Επισης, για κάθε ασθενή καταχωρείται η ασφαλιστική εταιρεία ή το ταμείο που τον καλύπτει και η οικογενειακή του κατάσταση (έγγαμος, άγαμος).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Pr>
          <w:rFonts w:ascii="Times New Roman" w:eastAsia="Times New Roman" w:hAnsi="Times New Roman" w:cs="Times New Roman"/>
          <w:noProof/>
          <w:sz w:val="24"/>
          <w:szCs w:val="24"/>
          <w:lang w:val="el-GR" w:eastAsia="el-GR" w:bidi="ar-SA"/>
        </w:rPr>
        <w:drawing>
          <wp:inline distT="0" distB="0" distL="0" distR="0">
            <wp:extent cx="5486400" cy="1180465"/>
            <wp:effectExtent l="0" t="0" r="0" b="635"/>
            <wp:docPr id="33" name="Picture 33" descr="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pati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1180465"/>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F6516F" w:rsidRDefault="00F6516F">
      <w:pPr>
        <w:rPr>
          <w:rFonts w:asciiTheme="minorHAnsi" w:eastAsia="Times New Roman" w:hAnsiTheme="minorHAnsi" w:cs="Times New Roman"/>
          <w:noProof/>
          <w:sz w:val="24"/>
          <w:szCs w:val="24"/>
          <w:lang w:val="el-GR" w:eastAsia="el-GR" w:bidi="ar-SA"/>
        </w:rPr>
      </w:pPr>
      <w:r>
        <w:rPr>
          <w:rFonts w:asciiTheme="minorHAnsi" w:eastAsia="Times New Roman" w:hAnsiTheme="minorHAnsi" w:cs="Times New Roman"/>
          <w:noProof/>
          <w:sz w:val="24"/>
          <w:szCs w:val="24"/>
          <w:lang w:val="el-GR" w:eastAsia="el-GR" w:bidi="ar-SA"/>
        </w:rPr>
        <w:br w:type="page"/>
      </w: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lastRenderedPageBreak/>
        <w:t>Για τους ασθενείς της κλινικής στη βάση δεδομένων καταχωρούνται τα εξής στοιχεία: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surname</w:t>
      </w:r>
      <w:r w:rsidRPr="00A603BE">
        <w:rPr>
          <w:rFonts w:ascii="Times New Roman" w:eastAsia="Times New Roman" w:hAnsi="Times New Roman" w:cs="Times New Roman"/>
          <w:noProof/>
          <w:sz w:val="24"/>
          <w:szCs w:val="24"/>
          <w:lang w:val="el-GR" w:eastAsia="el-GR" w:bidi="ar-SA"/>
        </w:rPr>
        <w:t xml:space="preserve">=επωνυμο,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name</w:t>
      </w:r>
      <w:r w:rsidRPr="00A603BE">
        <w:rPr>
          <w:rFonts w:ascii="Times New Roman" w:eastAsia="Times New Roman" w:hAnsi="Times New Roman" w:cs="Times New Roman"/>
          <w:noProof/>
          <w:sz w:val="24"/>
          <w:szCs w:val="24"/>
          <w:lang w:val="el-GR" w:eastAsia="el-GR" w:bidi="ar-SA"/>
        </w:rPr>
        <w:t>=όνομα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birthdate</w:t>
      </w:r>
      <w:r w:rsidRPr="00A603BE">
        <w:rPr>
          <w:rFonts w:ascii="Times New Roman" w:eastAsia="Times New Roman" w:hAnsi="Times New Roman" w:cs="Times New Roman"/>
          <w:noProof/>
          <w:sz w:val="24"/>
          <w:szCs w:val="24"/>
          <w:lang w:val="el-GR" w:eastAsia="el-GR" w:bidi="ar-SA"/>
        </w:rPr>
        <w:t xml:space="preserve">=ημερομηνία γέννησης,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birthplace</w:t>
      </w:r>
      <w:r w:rsidRPr="00A603BE">
        <w:rPr>
          <w:rFonts w:ascii="Times New Roman" w:eastAsia="Times New Roman" w:hAnsi="Times New Roman" w:cs="Times New Roman"/>
          <w:noProof/>
          <w:sz w:val="24"/>
          <w:szCs w:val="24"/>
          <w:lang w:val="el-GR" w:eastAsia="el-GR" w:bidi="ar-SA"/>
        </w:rPr>
        <w:t>=τόπος γέννησης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nationality</w:t>
      </w:r>
      <w:r w:rsidRPr="00A603BE">
        <w:rPr>
          <w:rFonts w:ascii="Times New Roman" w:eastAsia="Times New Roman" w:hAnsi="Times New Roman" w:cs="Times New Roman"/>
          <w:noProof/>
          <w:sz w:val="24"/>
          <w:szCs w:val="24"/>
          <w:lang w:val="el-GR" w:eastAsia="el-GR" w:bidi="ar-SA"/>
        </w:rPr>
        <w:t>=εθνικότητα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sex</w:t>
      </w:r>
      <w:r w:rsidRPr="00A603BE">
        <w:rPr>
          <w:rFonts w:ascii="Times New Roman" w:eastAsia="Times New Roman" w:hAnsi="Times New Roman" w:cs="Times New Roman"/>
          <w:noProof/>
          <w:sz w:val="24"/>
          <w:szCs w:val="24"/>
          <w:lang w:val="el-GR" w:eastAsia="el-GR" w:bidi="ar-SA"/>
        </w:rPr>
        <w:t xml:space="preserve">=φύλλο,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address</w:t>
      </w:r>
      <w:r w:rsidRPr="00A603BE">
        <w:rPr>
          <w:rFonts w:ascii="Times New Roman" w:eastAsia="Times New Roman" w:hAnsi="Times New Roman" w:cs="Times New Roman"/>
          <w:noProof/>
          <w:sz w:val="24"/>
          <w:szCs w:val="24"/>
          <w:lang w:val="el-GR" w:eastAsia="el-GR" w:bidi="ar-SA"/>
        </w:rPr>
        <w:t xml:space="preserve">=διεύθυνση,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phone</w:t>
      </w:r>
      <w:r w:rsidRPr="00A603BE">
        <w:rPr>
          <w:rFonts w:ascii="Times New Roman" w:eastAsia="Times New Roman" w:hAnsi="Times New Roman" w:cs="Times New Roman"/>
          <w:noProof/>
          <w:sz w:val="24"/>
          <w:szCs w:val="24"/>
          <w:lang w:val="el-GR" w:eastAsia="el-GR" w:bidi="ar-SA"/>
        </w:rPr>
        <w:t>=τηλεφωνο</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profession</w:t>
      </w:r>
      <w:r w:rsidRPr="00A603BE">
        <w:rPr>
          <w:rFonts w:ascii="Times New Roman" w:eastAsia="Times New Roman" w:hAnsi="Times New Roman" w:cs="Times New Roman"/>
          <w:noProof/>
          <w:sz w:val="24"/>
          <w:szCs w:val="24"/>
          <w:lang w:val="el-GR" w:eastAsia="el-GR" w:bidi="ar-SA"/>
        </w:rPr>
        <w:t>=επάγγελμα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Health</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insurance</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accno</w:t>
      </w:r>
      <w:r w:rsidRPr="00A603BE">
        <w:rPr>
          <w:rFonts w:ascii="Times New Roman" w:eastAsia="Times New Roman" w:hAnsi="Times New Roman" w:cs="Times New Roman"/>
          <w:noProof/>
          <w:sz w:val="24"/>
          <w:szCs w:val="24"/>
          <w:lang w:val="el-GR" w:eastAsia="el-GR" w:bidi="ar-SA"/>
        </w:rPr>
        <w:t>=κωδικός ασφαλιστικής ή ταμείου στο οποίο ανήκει ο ασθενής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Marital</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Status</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 οικογενειακής κατάστασης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Ακολουθεί δείγμα δεδομένων.</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eastAsia="el-GR" w:bidi="ar-SA"/>
        </w:rPr>
        <w:t>SELECT</w:t>
      </w: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surname</w:t>
      </w: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name</w:t>
      </w: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sex</w:t>
      </w:r>
      <w:r w:rsidRPr="00A603BE">
        <w:rPr>
          <w:rFonts w:ascii="Times New Roman" w:eastAsia="Times New Roman" w:hAnsi="Times New Roman" w:cs="Times New Roman"/>
          <w:noProof/>
          <w:sz w:val="24"/>
          <w:szCs w:val="24"/>
          <w:lang w:val="el-GR" w:eastAsia="el-GR" w:bidi="ar-SA"/>
        </w:rPr>
        <w:t xml:space="preserve">,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Health_insurance_accno "Insurance", Marital_Status_code "Marital"</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eastAsia="el-GR" w:bidi="ar-SA"/>
        </w:rPr>
        <w:t>FROM</w:t>
      </w: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Patient</w:t>
      </w:r>
      <w:r w:rsidRPr="00A603BE">
        <w:rPr>
          <w:rFonts w:ascii="Times New Roman" w:eastAsia="Times New Roman" w:hAnsi="Times New Roman" w:cs="Times New Roman"/>
          <w:noProof/>
          <w:sz w:val="24"/>
          <w:szCs w:val="24"/>
          <w:lang w:val="el-GR" w:eastAsia="el-GR" w:bidi="ar-SA"/>
        </w:rPr>
        <w:t>;</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Για την εξέταση του ασθενή καταχωρούνται ο κωδικός εξέτασης, ο μοναδικός κωδικός ασθενή, η ημερομηνία εξέτασης, μία διάγνωση και μία προτεινόμενη θεραπεία: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t</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accno</w:t>
      </w:r>
      <w:r w:rsidRPr="00A603BE">
        <w:rPr>
          <w:rFonts w:ascii="Times New Roman" w:eastAsia="Times New Roman" w:hAnsi="Times New Roman" w:cs="Times New Roman"/>
          <w:noProof/>
          <w:sz w:val="24"/>
          <w:szCs w:val="24"/>
          <w:lang w:val="el-GR" w:eastAsia="el-GR" w:bidi="ar-SA"/>
        </w:rPr>
        <w:t xml:space="preserve">=κωδικός εξέτασης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p</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 ασθενή</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d</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 xml:space="preserve">=κωδικός γιατρού </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t</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date</w:t>
      </w:r>
      <w:r w:rsidRPr="00A603BE">
        <w:rPr>
          <w:rFonts w:ascii="Times New Roman" w:eastAsia="Times New Roman" w:hAnsi="Times New Roman" w:cs="Times New Roman"/>
          <w:noProof/>
          <w:sz w:val="24"/>
          <w:szCs w:val="24"/>
          <w:lang w:val="el-GR" w:eastAsia="el-GR" w:bidi="ar-SA"/>
        </w:rPr>
        <w:t>=ημερομηνία</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diagnosis</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 διάγνωσης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r w:rsidRPr="00A603BE">
        <w:rPr>
          <w:rFonts w:ascii="Times New Roman" w:eastAsia="Times New Roman" w:hAnsi="Times New Roman" w:cs="Times New Roman"/>
          <w:noProof/>
          <w:sz w:val="24"/>
          <w:szCs w:val="24"/>
          <w:lang w:val="el-GR" w:eastAsia="el-GR" w:bidi="ar-SA"/>
        </w:rPr>
        <w:t xml:space="preserve">      </w:t>
      </w:r>
      <w:r w:rsidRPr="00A603BE">
        <w:rPr>
          <w:rFonts w:ascii="Times New Roman" w:eastAsia="Times New Roman" w:hAnsi="Times New Roman" w:cs="Times New Roman"/>
          <w:noProof/>
          <w:sz w:val="24"/>
          <w:szCs w:val="24"/>
          <w:lang w:eastAsia="el-GR" w:bidi="ar-SA"/>
        </w:rPr>
        <w:t>therapy</w:t>
      </w:r>
      <w:r w:rsidRPr="00A603BE">
        <w:rPr>
          <w:rFonts w:ascii="Times New Roman" w:eastAsia="Times New Roman" w:hAnsi="Times New Roman" w:cs="Times New Roman"/>
          <w:noProof/>
          <w:sz w:val="24"/>
          <w:szCs w:val="24"/>
          <w:lang w:val="el-GR" w:eastAsia="el-GR" w:bidi="ar-SA"/>
        </w:rPr>
        <w:t>_</w:t>
      </w:r>
      <w:r w:rsidRPr="00A603BE">
        <w:rPr>
          <w:rFonts w:ascii="Times New Roman" w:eastAsia="Times New Roman" w:hAnsi="Times New Roman" w:cs="Times New Roman"/>
          <w:noProof/>
          <w:sz w:val="24"/>
          <w:szCs w:val="24"/>
          <w:lang w:eastAsia="el-GR" w:bidi="ar-SA"/>
        </w:rPr>
        <w:t>code</w:t>
      </w:r>
      <w:r w:rsidRPr="00A603BE">
        <w:rPr>
          <w:rFonts w:ascii="Times New Roman" w:eastAsia="Times New Roman" w:hAnsi="Times New Roman" w:cs="Times New Roman"/>
          <w:noProof/>
          <w:sz w:val="24"/>
          <w:szCs w:val="24"/>
          <w:lang w:val="el-GR" w:eastAsia="el-GR" w:bidi="ar-SA"/>
        </w:rPr>
        <w:t>=κωδικός θεραπείας</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Ακολουθεί δείγμα δεδομένων.</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Pr>
          <w:rFonts w:ascii="Times New Roman" w:eastAsia="Times New Roman" w:hAnsi="Times New Roman" w:cs="Times New Roman"/>
          <w:noProof/>
          <w:sz w:val="24"/>
          <w:szCs w:val="24"/>
          <w:lang w:val="el-GR" w:eastAsia="el-GR" w:bidi="ar-SA"/>
        </w:rPr>
        <w:drawing>
          <wp:inline distT="0" distB="0" distL="0" distR="0">
            <wp:extent cx="5273675" cy="1786255"/>
            <wp:effectExtent l="0" t="0" r="317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3675" cy="1786255"/>
                    </a:xfrm>
                    <a:prstGeom prst="rect">
                      <a:avLst/>
                    </a:prstGeom>
                    <a:noFill/>
                    <a:ln>
                      <a:noFill/>
                    </a:ln>
                  </pic:spPr>
                </pic:pic>
              </a:graphicData>
            </a:graphic>
          </wp:inline>
        </w:drawing>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p>
    <w:p w:rsidR="00A603BE" w:rsidRPr="00A603BE" w:rsidRDefault="00A603BE" w:rsidP="00A603BE">
      <w:pPr>
        <w:overflowPunct w:val="0"/>
        <w:autoSpaceDE w:val="0"/>
        <w:autoSpaceDN w:val="0"/>
        <w:adjustRightInd w:val="0"/>
        <w:spacing w:after="0" w:line="240" w:lineRule="auto"/>
        <w:textAlignment w:val="baseline"/>
        <w:outlineLvl w:val="0"/>
        <w:rPr>
          <w:rFonts w:ascii="Times New Roman" w:eastAsia="Times New Roman" w:hAnsi="Times New Roman" w:cs="Times New Roman"/>
          <w:b/>
          <w:noProof/>
          <w:sz w:val="24"/>
          <w:szCs w:val="24"/>
          <w:lang w:eastAsia="el-GR" w:bidi="ar-SA"/>
        </w:rPr>
      </w:pPr>
    </w:p>
    <w:p w:rsidR="000A7BD9" w:rsidRDefault="000A7BD9">
      <w:pPr>
        <w:rPr>
          <w:rFonts w:asciiTheme="minorHAnsi" w:eastAsia="Times New Roman" w:hAnsiTheme="minorHAnsi" w:cs="Times New Roman"/>
          <w:b/>
          <w:noProof/>
          <w:sz w:val="24"/>
          <w:szCs w:val="24"/>
          <w:lang w:val="el-GR" w:eastAsia="el-GR" w:bidi="ar-SA"/>
        </w:rPr>
      </w:pPr>
      <w:r>
        <w:rPr>
          <w:rFonts w:asciiTheme="minorHAnsi" w:eastAsia="Times New Roman" w:hAnsiTheme="minorHAnsi" w:cs="Times New Roman"/>
          <w:b/>
          <w:noProof/>
          <w:sz w:val="24"/>
          <w:szCs w:val="24"/>
          <w:lang w:val="el-GR" w:eastAsia="el-GR" w:bidi="ar-SA"/>
        </w:rPr>
        <w:br w:type="page"/>
      </w:r>
    </w:p>
    <w:p w:rsidR="00A603BE" w:rsidRPr="00A603BE" w:rsidRDefault="00FF0783" w:rsidP="000A7BD9">
      <w:pPr>
        <w:pStyle w:val="Title"/>
        <w:shd w:val="clear" w:color="auto" w:fill="DBE5F1" w:themeFill="accent1" w:themeFillTint="33"/>
        <w:rPr>
          <w:rFonts w:eastAsia="Times New Roman"/>
          <w:noProof/>
          <w:lang w:val="el-GR" w:eastAsia="el-GR" w:bidi="ar-SA"/>
        </w:rPr>
      </w:pPr>
      <w:r w:rsidRPr="00FF0783">
        <w:rPr>
          <w:rFonts w:eastAsia="Times New Roman"/>
          <w:noProof/>
          <w:lang w:val="el-GR" w:eastAsia="el-GR" w:bidi="ar-SA"/>
        </w:rPr>
        <w:lastRenderedPageBreak/>
        <w:t>Σχεδίαση μοντέλου</w:t>
      </w:r>
      <w:r w:rsidR="00A603BE" w:rsidRPr="00A603BE">
        <w:rPr>
          <w:rFonts w:eastAsia="Times New Roman"/>
          <w:noProof/>
          <w:lang w:val="el-GR" w:eastAsia="el-GR" w:bidi="ar-SA"/>
        </w:rPr>
        <w:t xml:space="preserve"> με χρήση συμβολσμού </w:t>
      </w:r>
      <w:r w:rsidR="00A603BE" w:rsidRPr="00A603BE">
        <w:rPr>
          <w:rFonts w:eastAsia="Times New Roman"/>
          <w:noProof/>
          <w:lang w:eastAsia="el-GR" w:bidi="ar-SA"/>
        </w:rPr>
        <w:t>Navathe</w:t>
      </w:r>
      <w:r w:rsidR="00A603BE" w:rsidRPr="00A603BE">
        <w:rPr>
          <w:rFonts w:eastAsia="Times New Roman"/>
          <w:noProof/>
          <w:lang w:val="el-GR" w:eastAsia="el-GR" w:bidi="ar-SA"/>
        </w:rPr>
        <w:t>-</w:t>
      </w:r>
      <w:r w:rsidR="00A603BE" w:rsidRPr="00A603BE">
        <w:rPr>
          <w:rFonts w:eastAsia="Times New Roman"/>
          <w:noProof/>
          <w:lang w:eastAsia="el-GR" w:bidi="ar-SA"/>
        </w:rPr>
        <w:t>Elmasri</w:t>
      </w:r>
      <w:r w:rsidR="00A603BE" w:rsidRPr="00A603BE">
        <w:rPr>
          <w:rFonts w:eastAsia="Times New Roman"/>
          <w:noProof/>
          <w:lang w:val="el-GR" w:eastAsia="el-GR" w:bidi="ar-SA"/>
        </w:rPr>
        <w:t xml:space="preserve"> και χρήση </w:t>
      </w:r>
      <w:r w:rsidR="00A603BE" w:rsidRPr="00A603BE">
        <w:rPr>
          <w:rFonts w:eastAsia="Times New Roman"/>
          <w:noProof/>
          <w:lang w:eastAsia="el-GR" w:bidi="ar-SA"/>
        </w:rPr>
        <w:t>Mysql</w:t>
      </w:r>
      <w:r w:rsidR="00A603BE" w:rsidRPr="00A603BE">
        <w:rPr>
          <w:rFonts w:eastAsia="Times New Roman"/>
          <w:noProof/>
          <w:lang w:val="el-GR" w:eastAsia="el-GR" w:bidi="ar-SA"/>
        </w:rPr>
        <w:t xml:space="preserve"> </w:t>
      </w:r>
      <w:r w:rsidR="00A603BE" w:rsidRPr="00A603BE">
        <w:rPr>
          <w:rFonts w:eastAsia="Times New Roman"/>
          <w:noProof/>
          <w:lang w:eastAsia="el-GR" w:bidi="ar-SA"/>
        </w:rPr>
        <w:t>Workbench</w:t>
      </w:r>
    </w:p>
    <w:p w:rsidR="000A7BD9"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b/>
          <w:noProof/>
          <w:sz w:val="24"/>
          <w:szCs w:val="24"/>
          <w:lang w:val="el-GR" w:eastAsia="el-GR" w:bidi="ar-SA"/>
        </w:rPr>
      </w:pPr>
      <w:r w:rsidRPr="00A603BE">
        <w:rPr>
          <w:rFonts w:asciiTheme="minorHAnsi" w:eastAsia="Times New Roman" w:hAnsiTheme="minorHAnsi" w:cs="Times New Roman"/>
          <w:b/>
          <w:noProof/>
          <w:sz w:val="24"/>
          <w:szCs w:val="24"/>
          <w:lang w:val="el-GR" w:eastAsia="el-GR" w:bidi="ar-SA"/>
        </w:rPr>
        <w:t xml:space="preserve"> </w:t>
      </w:r>
    </w:p>
    <w:p w:rsidR="00A603BE" w:rsidRPr="00A603BE"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b/>
          <w:noProof/>
          <w:sz w:val="24"/>
          <w:szCs w:val="24"/>
          <w:lang w:val="el-GR" w:eastAsia="el-GR" w:bidi="ar-SA"/>
        </w:rPr>
      </w:pPr>
      <w:r w:rsidRPr="00A603BE">
        <w:rPr>
          <w:rFonts w:asciiTheme="minorHAnsi" w:eastAsia="Times New Roman" w:hAnsiTheme="minorHAnsi" w:cs="Times New Roman"/>
          <w:b/>
          <w:noProof/>
          <w:sz w:val="24"/>
          <w:szCs w:val="24"/>
          <w:lang w:val="el-GR" w:eastAsia="el-GR" w:bidi="ar-SA"/>
        </w:rPr>
        <w:t>Υλοποίηση - Ζητούμενα</w:t>
      </w:r>
    </w:p>
    <w:p w:rsidR="00A603BE" w:rsidRPr="00A603BE" w:rsidRDefault="00A603BE" w:rsidP="00A603BE">
      <w:pPr>
        <w:overflowPunct w:val="0"/>
        <w:autoSpaceDE w:val="0"/>
        <w:autoSpaceDN w:val="0"/>
        <w:adjustRightInd w:val="0"/>
        <w:spacing w:after="0" w:line="240" w:lineRule="auto"/>
        <w:textAlignment w:val="baseline"/>
        <w:outlineLvl w:val="0"/>
        <w:rPr>
          <w:rFonts w:asciiTheme="minorHAnsi" w:eastAsia="Times New Roman" w:hAnsiTheme="minorHAnsi" w:cs="Times New Roman"/>
          <w:b/>
          <w:noProof/>
          <w:sz w:val="24"/>
          <w:szCs w:val="24"/>
          <w:lang w:val="el-GR" w:eastAsia="el-GR" w:bidi="ar-SA"/>
        </w:rPr>
      </w:pP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Δείξτε πίνακες διάγνωσης και θεραπείας ταξινομημένους αλφαβητικά</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Δείξτε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accno</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για ασθενείς που εξετάσθηκαν μέσα στο 2012</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Δείξτε </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για ασθενείς που έχουν διάγνωση καρκίνο του λάρυγγα (</w:t>
      </w:r>
      <w:r w:rsidRPr="00A603BE">
        <w:rPr>
          <w:rFonts w:asciiTheme="minorHAnsi" w:eastAsia="Times New Roman" w:hAnsiTheme="minorHAnsi" w:cs="Times New Roman"/>
          <w:noProof/>
          <w:sz w:val="24"/>
          <w:szCs w:val="24"/>
          <w:lang w:eastAsia="el-GR" w:bidi="ar-SA"/>
        </w:rPr>
        <w:t>larynx</w:t>
      </w:r>
      <w:r w:rsidRPr="00A603BE">
        <w:rPr>
          <w:rFonts w:asciiTheme="minorHAnsi" w:eastAsia="Times New Roman" w:hAnsiTheme="minorHAnsi" w:cs="Times New Roman"/>
          <w:noProof/>
          <w:sz w:val="24"/>
          <w:szCs w:val="24"/>
          <w:lang w:val="el-GR" w:eastAsia="el-GR" w:bidi="ar-SA"/>
        </w:rPr>
        <w:t>)</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Δείξτε </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για άνδρες ασθενείς που έχουν διάγνωση καρκίνο του προστάτη (</w:t>
      </w:r>
      <w:r w:rsidRPr="00A603BE">
        <w:rPr>
          <w:rFonts w:asciiTheme="minorHAnsi" w:eastAsia="Times New Roman" w:hAnsiTheme="minorHAnsi" w:cs="Times New Roman"/>
          <w:noProof/>
          <w:sz w:val="24"/>
          <w:szCs w:val="24"/>
          <w:lang w:eastAsia="el-GR" w:bidi="ar-SA"/>
        </w:rPr>
        <w:t>prostate</w:t>
      </w:r>
      <w:r w:rsidRPr="00A603BE">
        <w:rPr>
          <w:rFonts w:asciiTheme="minorHAnsi" w:eastAsia="Times New Roman" w:hAnsiTheme="minorHAnsi" w:cs="Times New Roman"/>
          <w:noProof/>
          <w:sz w:val="24"/>
          <w:szCs w:val="24"/>
          <w:lang w:val="el-GR" w:eastAsia="el-GR" w:bidi="ar-SA"/>
        </w:rPr>
        <w:t>)</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Δείξτε </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για ασθενείς που έχουν διάγνωση καρκίνο του λάρυγγα  ή του προστάτη</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Δείξτε τα στοιχεία γιατρών αλφαβητικά. Οι γιατροί που έχουν το ίδιο επώνυμο να ταξινομούνται ως προς το μικρό τους όνομα.</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Δείξτε </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για ασθενείς που έχουν διάγνωση καρκίνο του λάρυγγα πρίν από 1/1/2013</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eastAsia="el-GR" w:bidi="ar-SA"/>
        </w:rPr>
      </w:pPr>
      <w:r w:rsidRPr="00A603BE">
        <w:rPr>
          <w:rFonts w:asciiTheme="minorHAnsi" w:eastAsia="Times New Roman" w:hAnsiTheme="minorHAnsi" w:cs="Times New Roman"/>
          <w:noProof/>
          <w:sz w:val="24"/>
          <w:szCs w:val="24"/>
          <w:lang w:val="el-GR" w:eastAsia="el-GR" w:bidi="ar-SA"/>
        </w:rPr>
        <w:t>Δείξτε</w:t>
      </w:r>
      <w:r w:rsidRPr="00A603BE">
        <w:rPr>
          <w:rFonts w:asciiTheme="minorHAnsi" w:eastAsia="Times New Roman" w:hAnsiTheme="minorHAnsi" w:cs="Times New Roman"/>
          <w:noProof/>
          <w:sz w:val="24"/>
          <w:szCs w:val="24"/>
          <w:lang w:eastAsia="el-GR" w:bidi="ar-SA"/>
        </w:rPr>
        <w:t xml:space="preserve"> p_code, p_surname, p_name, p_sex, Health_insurance_accno, Marital_Status_code </w:t>
      </w:r>
      <w:r w:rsidRPr="00A603BE">
        <w:rPr>
          <w:rFonts w:asciiTheme="minorHAnsi" w:eastAsia="Times New Roman" w:hAnsiTheme="minorHAnsi" w:cs="Times New Roman"/>
          <w:noProof/>
          <w:sz w:val="24"/>
          <w:szCs w:val="24"/>
          <w:lang w:val="el-GR" w:eastAsia="el-GR" w:bidi="ar-SA"/>
        </w:rPr>
        <w:t>για</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άνδρες</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ασθενείς</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eastAsia="el-GR" w:bidi="ar-SA"/>
        </w:rPr>
      </w:pPr>
      <w:r w:rsidRPr="00A603BE">
        <w:rPr>
          <w:rFonts w:asciiTheme="minorHAnsi" w:eastAsia="Times New Roman" w:hAnsiTheme="minorHAnsi" w:cs="Times New Roman"/>
          <w:noProof/>
          <w:sz w:val="24"/>
          <w:szCs w:val="24"/>
          <w:lang w:val="el-GR" w:eastAsia="el-GR" w:bidi="ar-SA"/>
        </w:rPr>
        <w:t>Δείξτε</w:t>
      </w:r>
      <w:r w:rsidRPr="00A603BE">
        <w:rPr>
          <w:rFonts w:asciiTheme="minorHAnsi" w:eastAsia="Times New Roman" w:hAnsiTheme="minorHAnsi" w:cs="Times New Roman"/>
          <w:noProof/>
          <w:sz w:val="24"/>
          <w:szCs w:val="24"/>
          <w:lang w:eastAsia="el-GR" w:bidi="ar-SA"/>
        </w:rPr>
        <w:t xml:space="preserve"> p_code, p_surname, p_name, p_sex </w:t>
      </w:r>
      <w:r w:rsidRPr="00A603BE">
        <w:rPr>
          <w:rFonts w:asciiTheme="minorHAnsi" w:eastAsia="Times New Roman" w:hAnsiTheme="minorHAnsi" w:cs="Times New Roman"/>
          <w:noProof/>
          <w:sz w:val="24"/>
          <w:szCs w:val="24"/>
          <w:lang w:val="el-GR" w:eastAsia="el-GR" w:bidi="ar-SA"/>
        </w:rPr>
        <w:t>για</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έγγαμους</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ασθενείς</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eastAsia="el-GR" w:bidi="ar-SA"/>
        </w:rPr>
      </w:pPr>
      <w:r w:rsidRPr="00A603BE">
        <w:rPr>
          <w:rFonts w:asciiTheme="minorHAnsi" w:eastAsia="Times New Roman" w:hAnsiTheme="minorHAnsi" w:cs="Times New Roman"/>
          <w:noProof/>
          <w:sz w:val="24"/>
          <w:szCs w:val="24"/>
          <w:lang w:val="el-GR" w:eastAsia="el-GR" w:bidi="ar-SA"/>
        </w:rPr>
        <w:t>Δείξτε</w:t>
      </w:r>
      <w:r w:rsidRPr="00A603BE">
        <w:rPr>
          <w:rFonts w:asciiTheme="minorHAnsi" w:eastAsia="Times New Roman" w:hAnsiTheme="minorHAnsi" w:cs="Times New Roman"/>
          <w:noProof/>
          <w:sz w:val="24"/>
          <w:szCs w:val="24"/>
          <w:lang w:eastAsia="el-GR" w:bidi="ar-SA"/>
        </w:rPr>
        <w:t xml:space="preserve"> p_code, p_surname, p_name, p_sex </w:t>
      </w:r>
      <w:r w:rsidRPr="00A603BE">
        <w:rPr>
          <w:rFonts w:asciiTheme="minorHAnsi" w:eastAsia="Times New Roman" w:hAnsiTheme="minorHAnsi" w:cs="Times New Roman"/>
          <w:noProof/>
          <w:sz w:val="24"/>
          <w:szCs w:val="24"/>
          <w:lang w:val="el-GR" w:eastAsia="el-GR" w:bidi="ar-SA"/>
        </w:rPr>
        <w:t>για</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έγγαμους</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άνδρες</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ασθενείς</w:t>
      </w:r>
      <w:r w:rsidRPr="00A603BE">
        <w:rPr>
          <w:rFonts w:asciiTheme="minorHAnsi" w:eastAsia="Times New Roman" w:hAnsiTheme="minorHAnsi" w:cs="Times New Roman"/>
          <w:noProof/>
          <w:sz w:val="24"/>
          <w:szCs w:val="24"/>
          <w:lang w:eastAsia="el-GR" w:bidi="ar-SA"/>
        </w:rPr>
        <w:t xml:space="preserve">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Δείξτε τη σημερινή ημερομηνία, το τρέχον έτος και τον τρέχοντα μήνα  </w:t>
      </w:r>
    </w:p>
    <w:p w:rsidR="00A603BE" w:rsidRPr="00A603BE" w:rsidRDefault="00A603BE" w:rsidP="00A603BE">
      <w:pPr>
        <w:overflowPunct w:val="0"/>
        <w:autoSpaceDE w:val="0"/>
        <w:autoSpaceDN w:val="0"/>
        <w:adjustRightInd w:val="0"/>
        <w:spacing w:after="0" w:line="240" w:lineRule="auto"/>
        <w:ind w:left="720"/>
        <w:textAlignment w:val="baseline"/>
        <w:rPr>
          <w:rFonts w:asciiTheme="minorHAnsi" w:eastAsia="Times New Roman" w:hAnsiTheme="minorHAnsi" w:cs="Times New Roman"/>
          <w:noProof/>
          <w:sz w:val="24"/>
          <w:szCs w:val="24"/>
          <w:lang w:eastAsia="el-GR" w:bidi="ar-SA"/>
        </w:rPr>
      </w:pPr>
      <w:r w:rsidRPr="00A603BE">
        <w:rPr>
          <w:rFonts w:asciiTheme="minorHAnsi" w:eastAsia="Times New Roman" w:hAnsiTheme="minorHAnsi" w:cs="Times New Roman"/>
          <w:noProof/>
          <w:sz w:val="24"/>
          <w:szCs w:val="24"/>
          <w:lang w:eastAsia="el-GR" w:bidi="ar-SA"/>
        </w:rPr>
        <w:t xml:space="preserve">SELECT current_date, </w:t>
      </w:r>
    </w:p>
    <w:p w:rsidR="00A603BE" w:rsidRPr="00A603BE" w:rsidRDefault="00A603BE" w:rsidP="00A603BE">
      <w:pPr>
        <w:overflowPunct w:val="0"/>
        <w:autoSpaceDE w:val="0"/>
        <w:autoSpaceDN w:val="0"/>
        <w:adjustRightInd w:val="0"/>
        <w:spacing w:after="0" w:line="240" w:lineRule="auto"/>
        <w:ind w:left="720"/>
        <w:textAlignment w:val="baseline"/>
        <w:rPr>
          <w:rFonts w:asciiTheme="minorHAnsi" w:eastAsia="Times New Roman" w:hAnsiTheme="minorHAnsi" w:cs="Times New Roman"/>
          <w:noProof/>
          <w:sz w:val="24"/>
          <w:szCs w:val="24"/>
          <w:lang w:eastAsia="el-GR" w:bidi="ar-SA"/>
        </w:rPr>
      </w:pPr>
      <w:r w:rsidRPr="00A603BE">
        <w:rPr>
          <w:rFonts w:asciiTheme="minorHAnsi" w:eastAsia="Times New Roman" w:hAnsiTheme="minorHAnsi" w:cs="Times New Roman"/>
          <w:noProof/>
          <w:sz w:val="24"/>
          <w:szCs w:val="24"/>
          <w:lang w:eastAsia="el-GR" w:bidi="ar-SA"/>
        </w:rPr>
        <w:t xml:space="preserve">         YEAR(current_date) AS year, MONTH(current_date) AS month;</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Πόσοι μήνες πέρασαν από την ημέρα που οι Ασθενείς εξετάσθηκαν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Ασθενείς που εξετάστηκαν τους τελευταίους 15 μήνες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Ποιοι ασθενείς εξετάστηκαν μετά το 2010, είχαν διάγνωση 10 (καρκίνο του λάρυγγα) και προτεινόμενη θεραπεία 100 (χειρουργική επέμβαση). Δείξτε τα εξής στοιχεία της εξέτασης: </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Ποιοι ασθενείς εξετάστηκαν μετά το 2010, είχαν διάγνωση 10 (καρκίνο του λάρυγγα) και προτεινόμενη θεραπεία 100 (χειρουργική επέμβαση). Δείξτε τα εξής στοιχεία της εξέτασης: </w:t>
      </w:r>
      <w:r w:rsidRPr="00A603BE">
        <w:rPr>
          <w:rFonts w:asciiTheme="minorHAnsi" w:eastAsia="Times New Roman" w:hAnsiTheme="minorHAnsi" w:cs="Times New Roman"/>
          <w:noProof/>
          <w:sz w:val="24"/>
          <w:szCs w:val="24"/>
          <w:lang w:eastAsia="el-GR" w:bidi="ar-SA"/>
        </w:rPr>
        <w:t>Patient</w:t>
      </w:r>
      <w:r w:rsidRPr="00A603BE">
        <w:rPr>
          <w:rFonts w:asciiTheme="minorHAnsi" w:eastAsia="Times New Roman" w:hAnsiTheme="minorHAnsi" w:cs="Times New Roman"/>
          <w:noProof/>
          <w:sz w:val="24"/>
          <w:szCs w:val="24"/>
          <w:lang w:val="el-GR" w:eastAsia="el-GR" w:bidi="ar-SA"/>
        </w:rPr>
        <w:t>.</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 </w:t>
      </w:r>
      <w:r w:rsidRPr="00A603BE">
        <w:rPr>
          <w:rFonts w:asciiTheme="minorHAnsi" w:eastAsia="Times New Roman" w:hAnsiTheme="minorHAnsi" w:cs="Times New Roman"/>
          <w:noProof/>
          <w:sz w:val="24"/>
          <w:szCs w:val="24"/>
          <w:lang w:eastAsia="el-GR" w:bidi="ar-SA"/>
        </w:rPr>
        <w:t>Patient</w:t>
      </w:r>
      <w:r w:rsidRPr="00A603BE">
        <w:rPr>
          <w:rFonts w:asciiTheme="minorHAnsi" w:eastAsia="Times New Roman" w:hAnsiTheme="minorHAnsi" w:cs="Times New Roman"/>
          <w:noProof/>
          <w:sz w:val="24"/>
          <w:szCs w:val="24"/>
          <w:lang w:val="el-GR" w:eastAsia="el-GR" w:bidi="ar-SA"/>
        </w:rPr>
        <w:t>.</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surname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Patient</w:t>
      </w:r>
      <w:r w:rsidRPr="00A603BE">
        <w:rPr>
          <w:rFonts w:asciiTheme="minorHAnsi" w:eastAsia="Times New Roman" w:hAnsiTheme="minorHAnsi" w:cs="Times New Roman"/>
          <w:noProof/>
          <w:sz w:val="24"/>
          <w:szCs w:val="24"/>
          <w:lang w:val="el-GR" w:eastAsia="el-GR" w:bidi="ar-SA"/>
        </w:rPr>
        <w:t>.</w:t>
      </w:r>
      <w:r w:rsidRPr="00A603BE">
        <w:rPr>
          <w:rFonts w:asciiTheme="minorHAnsi" w:eastAsia="Times New Roman" w:hAnsiTheme="minorHAnsi" w:cs="Times New Roman"/>
          <w:noProof/>
          <w:sz w:val="24"/>
          <w:szCs w:val="24"/>
          <w:lang w:eastAsia="el-GR" w:bidi="ar-SA"/>
        </w:rPr>
        <w:t>p</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name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date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therapy</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diagnosis</w:t>
      </w:r>
      <w:r w:rsidRPr="00A603BE">
        <w:rPr>
          <w:rFonts w:asciiTheme="minorHAnsi" w:eastAsia="Times New Roman" w:hAnsiTheme="minorHAnsi" w:cs="Times New Roman"/>
          <w:noProof/>
          <w:sz w:val="24"/>
          <w:szCs w:val="24"/>
          <w:lang w:val="el-GR" w:eastAsia="el-GR" w:bidi="ar-SA"/>
        </w:rPr>
        <w:t>_</w:t>
      </w:r>
      <w:r w:rsidRPr="00A603BE">
        <w:rPr>
          <w:rFonts w:asciiTheme="minorHAnsi" w:eastAsia="Times New Roman" w:hAnsiTheme="minorHAnsi" w:cs="Times New Roman"/>
          <w:noProof/>
          <w:sz w:val="24"/>
          <w:szCs w:val="24"/>
          <w:lang w:eastAsia="el-GR" w:bidi="ar-SA"/>
        </w:rPr>
        <w:t>code</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eastAsia="el-GR" w:bidi="ar-SA"/>
        </w:rPr>
      </w:pPr>
      <w:r w:rsidRPr="00A603BE">
        <w:rPr>
          <w:rFonts w:asciiTheme="minorHAnsi" w:eastAsia="Times New Roman" w:hAnsiTheme="minorHAnsi" w:cs="Times New Roman"/>
          <w:noProof/>
          <w:sz w:val="24"/>
          <w:szCs w:val="24"/>
          <w:lang w:val="el-GR" w:eastAsia="el-GR" w:bidi="ar-SA"/>
        </w:rPr>
        <w:t>Ποιοι ασθενείς εξετάστηκαν μετά το 2010, είχαν καρκίνο του λάρυγγα (</w:t>
      </w:r>
      <w:r w:rsidRPr="00A603BE">
        <w:rPr>
          <w:rFonts w:asciiTheme="minorHAnsi" w:eastAsia="Times New Roman" w:hAnsiTheme="minorHAnsi" w:cs="Times New Roman"/>
          <w:noProof/>
          <w:sz w:val="24"/>
          <w:szCs w:val="24"/>
          <w:lang w:eastAsia="el-GR" w:bidi="ar-SA"/>
        </w:rPr>
        <w:t>LARYNX</w:t>
      </w:r>
      <w:r w:rsidRPr="00A603BE">
        <w:rPr>
          <w:rFonts w:asciiTheme="minorHAnsi" w:eastAsia="Times New Roman" w:hAnsiTheme="minorHAnsi" w:cs="Times New Roman"/>
          <w:noProof/>
          <w:sz w:val="24"/>
          <w:szCs w:val="24"/>
          <w:lang w:val="el-GR" w:eastAsia="el-GR" w:bidi="ar-SA"/>
        </w:rPr>
        <w:t>) και προτάθηκε χειρουργική επέμβαση (</w:t>
      </w:r>
      <w:r w:rsidRPr="00A603BE">
        <w:rPr>
          <w:rFonts w:asciiTheme="minorHAnsi" w:eastAsia="Times New Roman" w:hAnsiTheme="minorHAnsi" w:cs="Times New Roman"/>
          <w:noProof/>
          <w:sz w:val="24"/>
          <w:szCs w:val="24"/>
          <w:lang w:eastAsia="el-GR" w:bidi="ar-SA"/>
        </w:rPr>
        <w:t>OPERATION</w:t>
      </w:r>
      <w:r w:rsidRPr="00A603BE">
        <w:rPr>
          <w:rFonts w:asciiTheme="minorHAnsi" w:eastAsia="Times New Roman" w:hAnsiTheme="minorHAnsi" w:cs="Times New Roman"/>
          <w:noProof/>
          <w:sz w:val="24"/>
          <w:szCs w:val="24"/>
          <w:lang w:val="el-GR" w:eastAsia="el-GR" w:bidi="ar-SA"/>
        </w:rPr>
        <w:t>). Δείξτε</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τα</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παρακάτω</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στοιχεία</w:t>
      </w:r>
      <w:r w:rsidRPr="00A603BE">
        <w:rPr>
          <w:rFonts w:asciiTheme="minorHAnsi" w:eastAsia="Times New Roman" w:hAnsiTheme="minorHAnsi" w:cs="Times New Roman"/>
          <w:noProof/>
          <w:sz w:val="24"/>
          <w:szCs w:val="24"/>
          <w:lang w:eastAsia="el-GR" w:bidi="ar-SA"/>
        </w:rPr>
        <w:t>: Patient.p_code , Patient.p_surname, Patient.p_name, t_date, therapy_code, diagnosis_code</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Δείξτε τα στοιχεία ασθενούς και εξετάσεων του</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Δείξτε όλους τους ασθενείς του HI_1</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Ασθενείς που εξέτασε ο ιατρός Green C. μετά από '01/01/2011'</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Πόσοι ασθενείς προτάθηκε να χειρουργηθούν το  2012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Πόσοι άγαμοι είχαν διάγνωση καρκίνου του λάρυγγα το 2012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Πόσοι ασθενείς προτάθηκε να χειρουργηθούν ανά ασφαλιστική εταιρεία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Η παρακάτω αναζήτηση είναι λανθασμένη. Γράψτε γιατί.</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val="el-GR" w:eastAsia="el-GR" w:bidi="ar-SA"/>
        </w:rPr>
      </w:pP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lastRenderedPageBreak/>
        <w:t>select count(*), Health_Insurance_Accno</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from Patient</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group by Health_Insurance_Accno</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having Health_insurance_accno in(select Health_insurance_accno</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 xml:space="preserve">                                                                 from Patient,Test</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 xml:space="preserve">                                                                 where Patient.p_code = Test.P_code</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 xml:space="preserve">                                                                 and therapy_code = 100)</w:t>
      </w:r>
    </w:p>
    <w:p w:rsidR="00A603BE" w:rsidRPr="00A603BE" w:rsidRDefault="00A603BE" w:rsidP="00A603BE">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el-GR" w:bidi="ar-SA"/>
        </w:rPr>
      </w:pPr>
      <w:r w:rsidRPr="00A603BE">
        <w:rPr>
          <w:rFonts w:ascii="Times New Roman" w:eastAsia="Times New Roman" w:hAnsi="Times New Roman" w:cs="Times New Roman"/>
          <w:noProof/>
          <w:sz w:val="24"/>
          <w:szCs w:val="24"/>
          <w:lang w:eastAsia="el-GR" w:bidi="ar-SA"/>
        </w:rPr>
        <w:t>order by Health_Insurance_Accno;</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Κατασκευάστε όψη που περιλαμβάνει άγαμους ασφαλισμένους του ΙΚΑ με διάγνωση καρκίνου του λάρυγγα. Δείξτε τα στοιχεία της όψης.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Προσθέστε κύρια κλειδιά στους πίνακες.</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Προσθέστε ξένα κλειδιά στους πίνακες.</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Χρησιμοποιήστε </w:t>
      </w:r>
      <w:r w:rsidRPr="00A603BE">
        <w:rPr>
          <w:rFonts w:asciiTheme="minorHAnsi" w:eastAsia="Times New Roman" w:hAnsiTheme="minorHAnsi" w:cs="Times New Roman"/>
          <w:noProof/>
          <w:sz w:val="24"/>
          <w:szCs w:val="24"/>
          <w:lang w:eastAsia="el-GR" w:bidi="ar-SA"/>
        </w:rPr>
        <w:t>mySQL</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Workbench</w:t>
      </w:r>
      <w:r w:rsidRPr="00A603BE">
        <w:rPr>
          <w:rFonts w:asciiTheme="minorHAnsi" w:eastAsia="Times New Roman" w:hAnsiTheme="minorHAnsi" w:cs="Times New Roman"/>
          <w:noProof/>
          <w:sz w:val="24"/>
          <w:szCs w:val="24"/>
          <w:lang w:val="el-GR" w:eastAsia="el-GR" w:bidi="ar-SA"/>
        </w:rPr>
        <w:t xml:space="preserve"> για να κατασκευάσετε μοντέλο οντοτήτων συσχετίσεων </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 xml:space="preserve">Χρησιμοποιήστε </w:t>
      </w:r>
      <w:r w:rsidRPr="00A603BE">
        <w:rPr>
          <w:rFonts w:asciiTheme="minorHAnsi" w:eastAsia="Times New Roman" w:hAnsiTheme="minorHAnsi" w:cs="Times New Roman"/>
          <w:noProof/>
          <w:sz w:val="24"/>
          <w:szCs w:val="24"/>
          <w:lang w:eastAsia="el-GR" w:bidi="ar-SA"/>
        </w:rPr>
        <w:t>mySQL</w:t>
      </w:r>
      <w:r w:rsidRPr="00A603BE">
        <w:rPr>
          <w:rFonts w:asciiTheme="minorHAnsi" w:eastAsia="Times New Roman" w:hAnsiTheme="minorHAnsi" w:cs="Times New Roman"/>
          <w:noProof/>
          <w:sz w:val="24"/>
          <w:szCs w:val="24"/>
          <w:lang w:val="el-GR" w:eastAsia="el-GR" w:bidi="ar-SA"/>
        </w:rPr>
        <w:t xml:space="preserve"> </w:t>
      </w:r>
      <w:r w:rsidRPr="00A603BE">
        <w:rPr>
          <w:rFonts w:asciiTheme="minorHAnsi" w:eastAsia="Times New Roman" w:hAnsiTheme="minorHAnsi" w:cs="Times New Roman"/>
          <w:noProof/>
          <w:sz w:val="24"/>
          <w:szCs w:val="24"/>
          <w:lang w:eastAsia="el-GR" w:bidi="ar-SA"/>
        </w:rPr>
        <w:t>Workbench</w:t>
      </w:r>
      <w:r w:rsidRPr="00A603BE">
        <w:rPr>
          <w:rFonts w:asciiTheme="minorHAnsi" w:eastAsia="Times New Roman" w:hAnsiTheme="minorHAnsi" w:cs="Times New Roman"/>
          <w:noProof/>
          <w:sz w:val="24"/>
          <w:szCs w:val="24"/>
          <w:lang w:val="el-GR" w:eastAsia="el-GR" w:bidi="ar-SA"/>
        </w:rPr>
        <w:t xml:space="preserve"> για να εισάγετε στοιχεία στους πίνακες της βάσης.</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Διαγράψτε τους πίνακες της βάσης</w:t>
      </w:r>
    </w:p>
    <w:p w:rsidR="00A603BE" w:rsidRPr="00A603BE" w:rsidRDefault="00A603BE" w:rsidP="00A603BE">
      <w:pPr>
        <w:numPr>
          <w:ilvl w:val="0"/>
          <w:numId w:val="22"/>
        </w:numPr>
        <w:overflowPunct w:val="0"/>
        <w:autoSpaceDE w:val="0"/>
        <w:autoSpaceDN w:val="0"/>
        <w:adjustRightInd w:val="0"/>
        <w:spacing w:after="0" w:line="240" w:lineRule="auto"/>
        <w:contextualSpacing/>
        <w:textAlignment w:val="baseline"/>
        <w:rPr>
          <w:rFonts w:asciiTheme="minorHAnsi" w:eastAsia="Times New Roman" w:hAnsiTheme="minorHAnsi" w:cs="Times New Roman"/>
          <w:noProof/>
          <w:sz w:val="24"/>
          <w:szCs w:val="24"/>
          <w:lang w:val="el-GR" w:eastAsia="el-GR" w:bidi="ar-SA"/>
        </w:rPr>
      </w:pPr>
      <w:r w:rsidRPr="00A603BE">
        <w:rPr>
          <w:rFonts w:asciiTheme="minorHAnsi" w:eastAsia="Times New Roman" w:hAnsiTheme="minorHAnsi" w:cs="Times New Roman"/>
          <w:noProof/>
          <w:sz w:val="24"/>
          <w:szCs w:val="24"/>
          <w:lang w:val="el-GR" w:eastAsia="el-GR" w:bidi="ar-SA"/>
        </w:rPr>
        <w:t>Διαγράψτε</w:t>
      </w:r>
      <w:r w:rsidRPr="00A603BE">
        <w:rPr>
          <w:rFonts w:asciiTheme="minorHAnsi" w:eastAsia="Times New Roman" w:hAnsiTheme="minorHAnsi" w:cs="Times New Roman"/>
          <w:noProof/>
          <w:sz w:val="24"/>
          <w:szCs w:val="24"/>
          <w:lang w:eastAsia="el-GR" w:bidi="ar-SA"/>
        </w:rPr>
        <w:t xml:space="preserve"> </w:t>
      </w:r>
      <w:r w:rsidRPr="00A603BE">
        <w:rPr>
          <w:rFonts w:asciiTheme="minorHAnsi" w:eastAsia="Times New Roman" w:hAnsiTheme="minorHAnsi" w:cs="Times New Roman"/>
          <w:noProof/>
          <w:sz w:val="24"/>
          <w:szCs w:val="24"/>
          <w:lang w:val="el-GR" w:eastAsia="el-GR" w:bidi="ar-SA"/>
        </w:rPr>
        <w:t>τη βάση δεδομένων</w:t>
      </w:r>
    </w:p>
    <w:p w:rsidR="004D1783" w:rsidRDefault="004D1783">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D522C"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811A57">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0A7BD9" w:rsidRPr="000A7BD9">
        <w:rPr>
          <w:rFonts w:asciiTheme="minorHAnsi" w:hAnsiTheme="minorHAnsi"/>
          <w:lang w:val="el-GR"/>
        </w:rPr>
        <w:t>Ενότητα 14: Μελέτη Περιπτώσεως: Ακτινοθεραπευτικό Κέντρο Blue Sky</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9"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70" w:rsidRDefault="00DD7970">
      <w:pPr>
        <w:spacing w:after="0" w:line="240" w:lineRule="auto"/>
      </w:pPr>
      <w:r>
        <w:separator/>
      </w:r>
    </w:p>
  </w:endnote>
  <w:endnote w:type="continuationSeparator" w:id="0">
    <w:p w:rsidR="00DD7970" w:rsidRDefault="00DD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5505A2">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206E35">
          <w:rPr>
            <w:noProof/>
            <w:sz w:val="28"/>
            <w:szCs w:val="28"/>
          </w:rPr>
          <w:t>10</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70" w:rsidRDefault="00DD7970">
      <w:pPr>
        <w:spacing w:after="0" w:line="240" w:lineRule="auto"/>
      </w:pPr>
      <w:r>
        <w:separator/>
      </w:r>
    </w:p>
  </w:footnote>
  <w:footnote w:type="continuationSeparator" w:id="0">
    <w:p w:rsidR="00DD7970" w:rsidRDefault="00DD7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76D4D"/>
    <w:multiLevelType w:val="hybridMultilevel"/>
    <w:tmpl w:val="CC98A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E536F"/>
    <w:multiLevelType w:val="hybridMultilevel"/>
    <w:tmpl w:val="33DC0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4"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7" w15:restartNumberingAfterBreak="0">
    <w:nsid w:val="2455009A"/>
    <w:multiLevelType w:val="hybridMultilevel"/>
    <w:tmpl w:val="73CE2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9" w15:restartNumberingAfterBreak="0">
    <w:nsid w:val="2E82771B"/>
    <w:multiLevelType w:val="hybridMultilevel"/>
    <w:tmpl w:val="4D9CC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9873ADC"/>
    <w:multiLevelType w:val="hybridMultilevel"/>
    <w:tmpl w:val="B33A59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FF19BA"/>
    <w:multiLevelType w:val="hybridMultilevel"/>
    <w:tmpl w:val="36B67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883FA0"/>
    <w:multiLevelType w:val="hybridMultilevel"/>
    <w:tmpl w:val="51EC25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17"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8" w15:restartNumberingAfterBreak="0">
    <w:nsid w:val="5A1942F3"/>
    <w:multiLevelType w:val="hybridMultilevel"/>
    <w:tmpl w:val="339066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21"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6"/>
  </w:num>
  <w:num w:numId="5">
    <w:abstractNumId w:val="8"/>
  </w:num>
  <w:num w:numId="6">
    <w:abstractNumId w:val="16"/>
  </w:num>
  <w:num w:numId="7">
    <w:abstractNumId w:val="3"/>
  </w:num>
  <w:num w:numId="8">
    <w:abstractNumId w:val="20"/>
  </w:num>
  <w:num w:numId="9">
    <w:abstractNumId w:val="4"/>
  </w:num>
  <w:num w:numId="10">
    <w:abstractNumId w:val="19"/>
  </w:num>
  <w:num w:numId="11">
    <w:abstractNumId w:val="5"/>
  </w:num>
  <w:num w:numId="12">
    <w:abstractNumId w:val="17"/>
  </w:num>
  <w:num w:numId="13">
    <w:abstractNumId w:val="21"/>
  </w:num>
  <w:num w:numId="14">
    <w:abstractNumId w:val="7"/>
  </w:num>
  <w:num w:numId="15">
    <w:abstractNumId w:val="1"/>
  </w:num>
  <w:num w:numId="16">
    <w:abstractNumId w:val="14"/>
  </w:num>
  <w:num w:numId="17">
    <w:abstractNumId w:val="12"/>
  </w:num>
  <w:num w:numId="18">
    <w:abstractNumId w:val="13"/>
  </w:num>
  <w:num w:numId="19">
    <w:abstractNumId w:val="2"/>
  </w:num>
  <w:num w:numId="20">
    <w:abstractNumId w:val="0"/>
  </w:num>
  <w:num w:numId="21">
    <w:abstractNumId w:val="18"/>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A3C0C"/>
    <w:rsid w:val="000A61C8"/>
    <w:rsid w:val="000A7BD9"/>
    <w:rsid w:val="000B1FEC"/>
    <w:rsid w:val="000E0BD3"/>
    <w:rsid w:val="000E4A9C"/>
    <w:rsid w:val="000E5EB9"/>
    <w:rsid w:val="00110ADD"/>
    <w:rsid w:val="00124510"/>
    <w:rsid w:val="001509F1"/>
    <w:rsid w:val="00156ABF"/>
    <w:rsid w:val="0017308B"/>
    <w:rsid w:val="00195778"/>
    <w:rsid w:val="001B4ECF"/>
    <w:rsid w:val="001D479D"/>
    <w:rsid w:val="00206E35"/>
    <w:rsid w:val="00224459"/>
    <w:rsid w:val="002312E0"/>
    <w:rsid w:val="00251B16"/>
    <w:rsid w:val="00251F93"/>
    <w:rsid w:val="002962FE"/>
    <w:rsid w:val="002C12EC"/>
    <w:rsid w:val="002F4779"/>
    <w:rsid w:val="00330C19"/>
    <w:rsid w:val="003A5263"/>
    <w:rsid w:val="003C1CAA"/>
    <w:rsid w:val="003E19A4"/>
    <w:rsid w:val="0040090D"/>
    <w:rsid w:val="00404494"/>
    <w:rsid w:val="00412BD3"/>
    <w:rsid w:val="00443DC2"/>
    <w:rsid w:val="00492406"/>
    <w:rsid w:val="004B683B"/>
    <w:rsid w:val="004D1783"/>
    <w:rsid w:val="004D22C5"/>
    <w:rsid w:val="004F6F1A"/>
    <w:rsid w:val="005032FD"/>
    <w:rsid w:val="0051708A"/>
    <w:rsid w:val="00524A80"/>
    <w:rsid w:val="005505A2"/>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90C9A"/>
    <w:rsid w:val="006A77FC"/>
    <w:rsid w:val="006B1DB3"/>
    <w:rsid w:val="006B5BB0"/>
    <w:rsid w:val="006C74D6"/>
    <w:rsid w:val="006F2B13"/>
    <w:rsid w:val="007043E9"/>
    <w:rsid w:val="00746BDE"/>
    <w:rsid w:val="00765CFA"/>
    <w:rsid w:val="00771088"/>
    <w:rsid w:val="00796961"/>
    <w:rsid w:val="00797D0C"/>
    <w:rsid w:val="007A718D"/>
    <w:rsid w:val="007C14DB"/>
    <w:rsid w:val="00801848"/>
    <w:rsid w:val="00811A57"/>
    <w:rsid w:val="00813B7B"/>
    <w:rsid w:val="00831DD5"/>
    <w:rsid w:val="00890B02"/>
    <w:rsid w:val="0089231A"/>
    <w:rsid w:val="00892742"/>
    <w:rsid w:val="0089557D"/>
    <w:rsid w:val="008A7514"/>
    <w:rsid w:val="008B04BB"/>
    <w:rsid w:val="008B711F"/>
    <w:rsid w:val="008C0A18"/>
    <w:rsid w:val="008C0C06"/>
    <w:rsid w:val="008D57A5"/>
    <w:rsid w:val="008E11E4"/>
    <w:rsid w:val="00910930"/>
    <w:rsid w:val="009146EA"/>
    <w:rsid w:val="00924347"/>
    <w:rsid w:val="00934E98"/>
    <w:rsid w:val="009460C8"/>
    <w:rsid w:val="00952845"/>
    <w:rsid w:val="00976633"/>
    <w:rsid w:val="00983C0D"/>
    <w:rsid w:val="00991E01"/>
    <w:rsid w:val="009A5D62"/>
    <w:rsid w:val="009B62C7"/>
    <w:rsid w:val="009D1D2E"/>
    <w:rsid w:val="009D2669"/>
    <w:rsid w:val="009D522C"/>
    <w:rsid w:val="009F6105"/>
    <w:rsid w:val="00A022E9"/>
    <w:rsid w:val="00A07F4D"/>
    <w:rsid w:val="00A123F0"/>
    <w:rsid w:val="00A26A14"/>
    <w:rsid w:val="00A40021"/>
    <w:rsid w:val="00A603BE"/>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80BC4"/>
    <w:rsid w:val="00BD3346"/>
    <w:rsid w:val="00C326BF"/>
    <w:rsid w:val="00C457C1"/>
    <w:rsid w:val="00C6472A"/>
    <w:rsid w:val="00C71C68"/>
    <w:rsid w:val="00C7453C"/>
    <w:rsid w:val="00C846D0"/>
    <w:rsid w:val="00C94E74"/>
    <w:rsid w:val="00CC3445"/>
    <w:rsid w:val="00CD144A"/>
    <w:rsid w:val="00CD3DCF"/>
    <w:rsid w:val="00CF0F38"/>
    <w:rsid w:val="00D01161"/>
    <w:rsid w:val="00D16348"/>
    <w:rsid w:val="00D26F81"/>
    <w:rsid w:val="00D33B00"/>
    <w:rsid w:val="00D33DE6"/>
    <w:rsid w:val="00D6375B"/>
    <w:rsid w:val="00D66F27"/>
    <w:rsid w:val="00D70A2A"/>
    <w:rsid w:val="00D75310"/>
    <w:rsid w:val="00D8684C"/>
    <w:rsid w:val="00D96A5B"/>
    <w:rsid w:val="00DD7970"/>
    <w:rsid w:val="00DE35D4"/>
    <w:rsid w:val="00E01BC1"/>
    <w:rsid w:val="00E02D3B"/>
    <w:rsid w:val="00E10403"/>
    <w:rsid w:val="00E22948"/>
    <w:rsid w:val="00E6417D"/>
    <w:rsid w:val="00E828B3"/>
    <w:rsid w:val="00E93B42"/>
    <w:rsid w:val="00EC5992"/>
    <w:rsid w:val="00ED5217"/>
    <w:rsid w:val="00EE047E"/>
    <w:rsid w:val="00EE172C"/>
    <w:rsid w:val="00EF3AFC"/>
    <w:rsid w:val="00F20A01"/>
    <w:rsid w:val="00F6516F"/>
    <w:rsid w:val="00F652D1"/>
    <w:rsid w:val="00FD0A80"/>
    <w:rsid w:val="00FD500A"/>
    <w:rsid w:val="00FE2D78"/>
    <w:rsid w:val="00FF0783"/>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C0E14-70DB-4CF9-A17D-19BA8817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CF"/>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5b1%5d%20http:/creativecommons.org/licenses/by-nc-sa/4.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file:///C:\Users\pantelis\Downloads\%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ocp.teiath.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C446-FBEF-4AEB-8EF0-113A307E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1491</Words>
  <Characters>8055</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2015-11-12T07:02:00Z</dcterms:created>
  <dcterms:modified xsi:type="dcterms:W3CDTF">2015-11-12T07:02:00Z</dcterms:modified>
</cp:coreProperties>
</file>